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A53A" w14:textId="4CA84AEF" w:rsidR="00FD6C3F" w:rsidRDefault="00A506C3">
      <w:pPr>
        <w:pStyle w:val="BodyText"/>
        <w:ind w:left="192" w:firstLine="0"/>
        <w:rPr>
          <w:rFonts w:ascii="Times New Roman"/>
        </w:rPr>
      </w:pPr>
      <w:r>
        <w:rPr>
          <w:rFonts w:ascii="Times New Roman"/>
          <w:noProof/>
        </w:rPr>
        <w:drawing>
          <wp:inline distT="0" distB="0" distL="0" distR="0" wp14:anchorId="5AF1A5BD" wp14:editId="5AF1A5BE">
            <wp:extent cx="5553068" cy="1052988"/>
            <wp:effectExtent l="0" t="0" r="0" b="0"/>
            <wp:docPr id="2" name="Image 2"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a logo  Description automatically generated "/>
                    <pic:cNvPicPr/>
                  </pic:nvPicPr>
                  <pic:blipFill>
                    <a:blip r:embed="rId10" cstate="print"/>
                    <a:stretch>
                      <a:fillRect/>
                    </a:stretch>
                  </pic:blipFill>
                  <pic:spPr>
                    <a:xfrm>
                      <a:off x="0" y="0"/>
                      <a:ext cx="5553068" cy="1052988"/>
                    </a:xfrm>
                    <a:prstGeom prst="rect">
                      <a:avLst/>
                    </a:prstGeom>
                  </pic:spPr>
                </pic:pic>
              </a:graphicData>
            </a:graphic>
          </wp:inline>
        </w:drawing>
      </w:r>
    </w:p>
    <w:p w14:paraId="46281C7A" w14:textId="1E0330ED" w:rsidR="00DE409F" w:rsidRPr="00502C3D" w:rsidRDefault="00345B57" w:rsidP="00DE409F">
      <w:pPr>
        <w:widowControl/>
        <w:autoSpaceDE/>
        <w:autoSpaceDN/>
        <w:spacing w:before="100" w:beforeAutospacing="1" w:after="100" w:afterAutospacing="1"/>
        <w:rPr>
          <w:rFonts w:ascii="Noto Sans" w:eastAsia="Times New Roman" w:hAnsi="Noto Sans" w:cs="Noto Sans"/>
          <w:b/>
          <w:bCs/>
          <w:sz w:val="28"/>
          <w:szCs w:val="28"/>
        </w:rPr>
      </w:pPr>
      <w:r w:rsidRPr="00502C3D">
        <w:rPr>
          <w:rFonts w:ascii="Noto Sans" w:eastAsia="Times New Roman" w:hAnsi="Noto Sans" w:cs="Noto Sans"/>
          <w:b/>
          <w:bCs/>
          <w:sz w:val="28"/>
          <w:szCs w:val="28"/>
        </w:rPr>
        <w:t>Job Description:</w:t>
      </w:r>
      <w:r w:rsidR="00D859BE">
        <w:rPr>
          <w:rFonts w:ascii="Noto Sans" w:eastAsia="Times New Roman" w:hAnsi="Noto Sans" w:cs="Noto Sans"/>
          <w:b/>
          <w:bCs/>
          <w:sz w:val="28"/>
          <w:szCs w:val="28"/>
        </w:rPr>
        <w:t xml:space="preserve"> </w:t>
      </w:r>
      <w:r w:rsidR="00843A0E">
        <w:rPr>
          <w:rFonts w:ascii="Noto Sans" w:eastAsia="Times New Roman" w:hAnsi="Noto Sans" w:cs="Noto Sans"/>
          <w:b/>
          <w:bCs/>
          <w:sz w:val="28"/>
          <w:szCs w:val="28"/>
        </w:rPr>
        <w:t>Accounting Supervisor</w:t>
      </w:r>
    </w:p>
    <w:p w14:paraId="51B875E0" w14:textId="483CF693" w:rsidR="001953F5" w:rsidRDefault="001953F5" w:rsidP="001953F5">
      <w:pPr>
        <w:pStyle w:val="Default"/>
        <w:rPr>
          <w:b/>
          <w:bCs/>
        </w:rPr>
      </w:pPr>
      <w:r w:rsidRPr="00FD633A">
        <w:rPr>
          <w:b/>
          <w:bCs/>
        </w:rPr>
        <w:t xml:space="preserve">About Us </w:t>
      </w:r>
    </w:p>
    <w:p w14:paraId="26E6FEC4" w14:textId="7ED1117D" w:rsidR="0032567A" w:rsidRDefault="0032567A" w:rsidP="0032567A">
      <w:pPr>
        <w:rPr>
          <w:rFonts w:ascii="Noto Sans" w:eastAsia="Times New Roman" w:hAnsi="Noto Sans" w:cs="Noto Sans"/>
          <w:sz w:val="20"/>
          <w:szCs w:val="20"/>
        </w:rPr>
      </w:pPr>
      <w:r w:rsidRPr="00E16D71">
        <w:rPr>
          <w:rFonts w:ascii="Noto Sans" w:eastAsia="Times New Roman" w:hAnsi="Noto Sans" w:cs="Noto Sans"/>
          <w:sz w:val="20"/>
          <w:szCs w:val="20"/>
        </w:rPr>
        <w:t xml:space="preserve">At Balanced </w:t>
      </w:r>
      <w:r w:rsidR="00832098" w:rsidRPr="00E16D71">
        <w:rPr>
          <w:rFonts w:ascii="Noto Sans" w:eastAsia="Times New Roman" w:hAnsi="Noto Sans" w:cs="Noto Sans"/>
          <w:sz w:val="20"/>
          <w:szCs w:val="20"/>
        </w:rPr>
        <w:t>Books</w:t>
      </w:r>
      <w:r w:rsidR="00832098">
        <w:rPr>
          <w:rFonts w:ascii="Noto Sans" w:eastAsia="Times New Roman" w:hAnsi="Noto Sans" w:cs="Noto Sans"/>
          <w:sz w:val="20"/>
          <w:szCs w:val="20"/>
        </w:rPr>
        <w:t xml:space="preserve">, </w:t>
      </w:r>
      <w:r w:rsidRPr="00E16D71">
        <w:rPr>
          <w:rFonts w:ascii="Noto Sans" w:eastAsia="Times New Roman" w:hAnsi="Noto Sans" w:cs="Noto Sans"/>
          <w:sz w:val="20"/>
          <w:szCs w:val="20"/>
        </w:rPr>
        <w:t>LLP, we are a fast-growing firm dedicated to providing exceptional bookkeeping services. Based in California’s Central Valley, we support small and medium-sized businesses locally and nationwide with accurate, timely, and insightful financial services.</w:t>
      </w:r>
      <w:r>
        <w:rPr>
          <w:rFonts w:ascii="Noto Sans" w:eastAsia="Times New Roman" w:hAnsi="Noto Sans" w:cs="Noto Sans"/>
          <w:sz w:val="20"/>
          <w:szCs w:val="20"/>
        </w:rPr>
        <w:t xml:space="preserve">  </w:t>
      </w:r>
      <w:r w:rsidRPr="00E16D71">
        <w:rPr>
          <w:rFonts w:ascii="Noto Sans" w:eastAsia="Times New Roman" w:hAnsi="Noto Sans" w:cs="Noto Sans"/>
          <w:sz w:val="20"/>
          <w:szCs w:val="20"/>
        </w:rPr>
        <w:t>We believe in creating a professional yet enjoyable work environment, where people are our greatest asset. We invest in your development through ongoing training, mentorship, and leadership opportunities, empowering you to grow and advance in your career.</w:t>
      </w:r>
      <w:r>
        <w:rPr>
          <w:rFonts w:ascii="Noto Sans" w:eastAsia="Times New Roman" w:hAnsi="Noto Sans" w:cs="Noto Sans"/>
          <w:sz w:val="20"/>
          <w:szCs w:val="20"/>
        </w:rPr>
        <w:t xml:space="preserve">  </w:t>
      </w:r>
      <w:r w:rsidRPr="00E16D71">
        <w:rPr>
          <w:rFonts w:ascii="Noto Sans" w:eastAsia="Times New Roman" w:hAnsi="Noto Sans" w:cs="Noto Sans"/>
          <w:sz w:val="20"/>
          <w:szCs w:val="20"/>
        </w:rPr>
        <w:t>At Balanced Books, you’re not just an employee; you’re a valued part of our team. If you’re ready to make an impact and grow with a thriving company, we’d love to meet you.</w:t>
      </w:r>
    </w:p>
    <w:p w14:paraId="476D51E9" w14:textId="77777777" w:rsidR="0032567A" w:rsidRPr="0032567A" w:rsidRDefault="0032567A" w:rsidP="0032567A">
      <w:pPr>
        <w:rPr>
          <w:rFonts w:ascii="Noto Sans" w:eastAsia="Times New Roman" w:hAnsi="Noto Sans" w:cs="Noto Sans"/>
          <w:sz w:val="20"/>
          <w:szCs w:val="20"/>
        </w:rPr>
      </w:pPr>
    </w:p>
    <w:p w14:paraId="7B9878C6" w14:textId="77777777" w:rsidR="00A32AC8" w:rsidRPr="00FD633A" w:rsidRDefault="00A32AC8" w:rsidP="00A32AC8">
      <w:pPr>
        <w:pStyle w:val="Default"/>
        <w:rPr>
          <w:b/>
          <w:bCs/>
        </w:rPr>
      </w:pPr>
      <w:r w:rsidRPr="00FD633A">
        <w:rPr>
          <w:b/>
          <w:bCs/>
        </w:rPr>
        <w:t>Summary</w:t>
      </w:r>
    </w:p>
    <w:p w14:paraId="4E77FADA" w14:textId="415B47D9" w:rsidR="00DE409F" w:rsidRPr="006F578B" w:rsidRDefault="00BB0859" w:rsidP="00A32AC8">
      <w:pPr>
        <w:pStyle w:val="Default"/>
        <w:rPr>
          <w:rFonts w:eastAsia="Times New Roman"/>
          <w:sz w:val="20"/>
          <w:szCs w:val="20"/>
        </w:rPr>
      </w:pPr>
      <w:r w:rsidRPr="00BB0859">
        <w:rPr>
          <w:rFonts w:eastAsia="Times New Roman"/>
          <w:sz w:val="20"/>
          <w:szCs w:val="20"/>
        </w:rPr>
        <w:t>As a</w:t>
      </w:r>
      <w:r w:rsidR="00045253">
        <w:rPr>
          <w:rFonts w:eastAsia="Times New Roman"/>
          <w:sz w:val="20"/>
          <w:szCs w:val="20"/>
        </w:rPr>
        <w:t>n</w:t>
      </w:r>
      <w:r w:rsidRPr="00BB0859">
        <w:rPr>
          <w:rFonts w:eastAsia="Times New Roman"/>
          <w:sz w:val="20"/>
          <w:szCs w:val="20"/>
        </w:rPr>
        <w:t xml:space="preserve"> Acco</w:t>
      </w:r>
      <w:r w:rsidR="009F4532">
        <w:rPr>
          <w:rFonts w:eastAsia="Times New Roman"/>
          <w:sz w:val="20"/>
          <w:szCs w:val="20"/>
        </w:rPr>
        <w:t>unting Supervisor</w:t>
      </w:r>
      <w:r w:rsidRPr="00BB0859">
        <w:rPr>
          <w:rFonts w:eastAsia="Times New Roman"/>
          <w:sz w:val="20"/>
          <w:szCs w:val="20"/>
        </w:rPr>
        <w:t xml:space="preserve"> at Balanced Books, LLP, you serve as a technical resource and internal support to our team of bookkeepers. Your primary responsibility is to review bookkeeping work for accuracy, identify and explain errors, and provide constructive feedback to help our team grow and improve. You’ll use your knowledge of accounting principles, QuickBooks, and financial reporting standards to answer technical questions, support ongoing learning, and uphold quality control across our client accounts. This role plays a critical part in maintaining our high standards of service and fostering a culture of continuous development and excellence within the firm.</w:t>
      </w:r>
    </w:p>
    <w:p w14:paraId="6BDF6066" w14:textId="5DA15377" w:rsidR="00DE409F" w:rsidRPr="008E425A" w:rsidRDefault="00475191" w:rsidP="007F41E2">
      <w:pPr>
        <w:pStyle w:val="Default"/>
        <w:spacing w:before="240"/>
        <w:rPr>
          <w:b/>
          <w:bCs/>
        </w:rPr>
      </w:pPr>
      <w:r w:rsidRPr="008E425A">
        <w:rPr>
          <w:b/>
          <w:bCs/>
        </w:rPr>
        <w:t>Key Responsibilities</w:t>
      </w:r>
    </w:p>
    <w:p w14:paraId="608A3C59" w14:textId="18EA7438" w:rsidR="00DE409F" w:rsidRPr="006D0623" w:rsidRDefault="00DE409F" w:rsidP="006D0623">
      <w:pPr>
        <w:widowControl/>
        <w:numPr>
          <w:ilvl w:val="0"/>
          <w:numId w:val="2"/>
        </w:numPr>
        <w:autoSpaceDE/>
        <w:autoSpaceDN/>
        <w:spacing w:after="100" w:afterAutospacing="1"/>
        <w:rPr>
          <w:rFonts w:ascii="Noto Sans" w:eastAsia="Times New Roman" w:hAnsi="Noto Sans" w:cs="Noto Sans"/>
          <w:sz w:val="20"/>
          <w:szCs w:val="20"/>
          <w:u w:val="single"/>
        </w:rPr>
      </w:pPr>
      <w:r w:rsidRPr="006D0623">
        <w:rPr>
          <w:rFonts w:ascii="Noto Sans" w:eastAsia="Times New Roman" w:hAnsi="Noto Sans" w:cs="Noto Sans"/>
          <w:sz w:val="20"/>
          <w:szCs w:val="20"/>
          <w:u w:val="single"/>
        </w:rPr>
        <w:t>Financial Reporting &amp; Analysis</w:t>
      </w:r>
    </w:p>
    <w:p w14:paraId="2B47C822" w14:textId="77777777" w:rsidR="003E19D7" w:rsidRPr="003E19D7" w:rsidRDefault="003E19D7" w:rsidP="003E19D7">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3E19D7">
        <w:rPr>
          <w:rFonts w:ascii="Noto Sans" w:eastAsia="Times New Roman" w:hAnsi="Noto Sans" w:cs="Noto Sans"/>
          <w:sz w:val="20"/>
          <w:szCs w:val="20"/>
        </w:rPr>
        <w:t>Prepare and review financial statements in compliance with GAAP.</w:t>
      </w:r>
    </w:p>
    <w:p w14:paraId="7BD57E3D" w14:textId="77777777" w:rsidR="003E19D7" w:rsidRPr="003E19D7" w:rsidRDefault="003E19D7" w:rsidP="003E19D7">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3E19D7">
        <w:rPr>
          <w:rFonts w:ascii="Noto Sans" w:eastAsia="Times New Roman" w:hAnsi="Noto Sans" w:cs="Noto Sans"/>
          <w:sz w:val="20"/>
          <w:szCs w:val="20"/>
        </w:rPr>
        <w:t>Analyze financial data to identify trends and improvement opportunities.</w:t>
      </w:r>
    </w:p>
    <w:p w14:paraId="4858EBB6" w14:textId="77777777" w:rsidR="003E19D7" w:rsidRPr="003E19D7" w:rsidRDefault="003E19D7" w:rsidP="003E19D7">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3E19D7">
        <w:rPr>
          <w:rFonts w:ascii="Noto Sans" w:eastAsia="Times New Roman" w:hAnsi="Noto Sans" w:cs="Noto Sans"/>
          <w:sz w:val="20"/>
          <w:szCs w:val="20"/>
        </w:rPr>
        <w:t>Maintain accurate financial records for reporting.</w:t>
      </w:r>
    </w:p>
    <w:p w14:paraId="49C519FC" w14:textId="16578135" w:rsidR="00274281" w:rsidRPr="00AE7EA9" w:rsidRDefault="003E19D7" w:rsidP="003E19D7">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3E19D7">
        <w:rPr>
          <w:rFonts w:ascii="Noto Sans" w:eastAsia="Times New Roman" w:hAnsi="Noto Sans" w:cs="Noto Sans"/>
          <w:sz w:val="20"/>
          <w:szCs w:val="20"/>
        </w:rPr>
        <w:t>Collaborate with teams and clients to verify and ensure timely financial data.</w:t>
      </w:r>
    </w:p>
    <w:p w14:paraId="489FB897" w14:textId="19DF2970" w:rsidR="00DE409F" w:rsidRPr="00AE7EA9" w:rsidRDefault="00167C04" w:rsidP="00DE409F">
      <w:pPr>
        <w:widowControl/>
        <w:numPr>
          <w:ilvl w:val="0"/>
          <w:numId w:val="2"/>
        </w:numPr>
        <w:autoSpaceDE/>
        <w:autoSpaceDN/>
        <w:spacing w:before="100" w:beforeAutospacing="1" w:after="100" w:afterAutospacing="1"/>
        <w:rPr>
          <w:rFonts w:ascii="Noto Sans" w:eastAsia="Times New Roman" w:hAnsi="Noto Sans" w:cs="Noto Sans"/>
          <w:sz w:val="20"/>
          <w:szCs w:val="20"/>
          <w:u w:val="single"/>
        </w:rPr>
      </w:pPr>
      <w:r>
        <w:rPr>
          <w:rFonts w:ascii="Noto Sans" w:eastAsia="Times New Roman" w:hAnsi="Noto Sans" w:cs="Noto Sans"/>
          <w:sz w:val="20"/>
          <w:szCs w:val="20"/>
          <w:u w:val="single"/>
        </w:rPr>
        <w:t>Review</w:t>
      </w:r>
      <w:r w:rsidR="00DE409F" w:rsidRPr="00AE7EA9">
        <w:rPr>
          <w:rFonts w:ascii="Noto Sans" w:eastAsia="Times New Roman" w:hAnsi="Noto Sans" w:cs="Noto Sans"/>
          <w:sz w:val="20"/>
          <w:szCs w:val="20"/>
          <w:u w:val="single"/>
        </w:rPr>
        <w:t xml:space="preserve"> &amp; Compliance</w:t>
      </w:r>
    </w:p>
    <w:p w14:paraId="246092B7" w14:textId="77777777" w:rsidR="00D0682B" w:rsidRPr="00D0682B" w:rsidRDefault="00D0682B" w:rsidP="00D0682B">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D0682B">
        <w:rPr>
          <w:rFonts w:ascii="Noto Sans" w:eastAsia="Times New Roman" w:hAnsi="Noto Sans" w:cs="Noto Sans"/>
          <w:sz w:val="20"/>
          <w:szCs w:val="20"/>
        </w:rPr>
        <w:t>Review bookkeeping work for accuracy and adherence to best practices.</w:t>
      </w:r>
    </w:p>
    <w:p w14:paraId="27E936EC" w14:textId="77777777" w:rsidR="00D0682B" w:rsidRPr="00D0682B" w:rsidRDefault="00D0682B" w:rsidP="00D0682B">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D0682B">
        <w:rPr>
          <w:rFonts w:ascii="Noto Sans" w:eastAsia="Times New Roman" w:hAnsi="Noto Sans" w:cs="Noto Sans"/>
          <w:sz w:val="20"/>
          <w:szCs w:val="20"/>
        </w:rPr>
        <w:t>Examine payroll reports, sales tax reports, 1099 reports, and business property tax statements for compliance.</w:t>
      </w:r>
    </w:p>
    <w:p w14:paraId="38ECB74E" w14:textId="7F583D35" w:rsidR="00D0682B" w:rsidRPr="00D0682B" w:rsidRDefault="000B1CA6" w:rsidP="00D0682B">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0B1CA6">
        <w:rPr>
          <w:rFonts w:ascii="Noto Sans" w:eastAsia="Times New Roman" w:hAnsi="Noto Sans" w:cs="Noto Sans"/>
          <w:sz w:val="20"/>
          <w:szCs w:val="20"/>
        </w:rPr>
        <w:t>Support bookkeepers with compliance-related questions and help resolve issues before client delivery.</w:t>
      </w:r>
    </w:p>
    <w:p w14:paraId="6C40EE52" w14:textId="77777777" w:rsidR="00D0682B" w:rsidRPr="00D0682B" w:rsidRDefault="00D0682B" w:rsidP="00D0682B">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D0682B">
        <w:rPr>
          <w:rFonts w:ascii="Noto Sans" w:eastAsia="Times New Roman" w:hAnsi="Noto Sans" w:cs="Noto Sans"/>
          <w:sz w:val="20"/>
          <w:szCs w:val="20"/>
        </w:rPr>
        <w:t>Conduct periodic reviews to strengthen internal controls and data integrity.</w:t>
      </w:r>
    </w:p>
    <w:p w14:paraId="1203A878" w14:textId="77777777" w:rsidR="00D0682B" w:rsidRPr="00D0682B" w:rsidRDefault="00D0682B" w:rsidP="00D0682B">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D0682B">
        <w:rPr>
          <w:rFonts w:ascii="Noto Sans" w:eastAsia="Times New Roman" w:hAnsi="Noto Sans" w:cs="Noto Sans"/>
          <w:sz w:val="20"/>
          <w:szCs w:val="20"/>
        </w:rPr>
        <w:t>Ensure compliance with ethical, legal, and industry standards.</w:t>
      </w:r>
    </w:p>
    <w:p w14:paraId="57B6CBF3" w14:textId="3162ADA1" w:rsidR="009D4E66" w:rsidRPr="00AE7EA9" w:rsidRDefault="00D0682B" w:rsidP="00D0682B">
      <w:pPr>
        <w:widowControl/>
        <w:numPr>
          <w:ilvl w:val="1"/>
          <w:numId w:val="2"/>
        </w:numPr>
        <w:autoSpaceDE/>
        <w:autoSpaceDN/>
        <w:spacing w:before="100" w:beforeAutospacing="1" w:after="100" w:afterAutospacing="1"/>
        <w:rPr>
          <w:rFonts w:ascii="Noto Sans" w:eastAsia="Times New Roman" w:hAnsi="Noto Sans" w:cs="Noto Sans"/>
          <w:sz w:val="20"/>
          <w:szCs w:val="20"/>
        </w:rPr>
      </w:pPr>
      <w:r w:rsidRPr="00D0682B">
        <w:rPr>
          <w:rFonts w:ascii="Noto Sans" w:eastAsia="Times New Roman" w:hAnsi="Noto Sans" w:cs="Noto Sans"/>
          <w:sz w:val="20"/>
          <w:szCs w:val="20"/>
        </w:rPr>
        <w:t>Stay current on regulatory changes, advising clients on risk mitigation.</w:t>
      </w:r>
    </w:p>
    <w:p w14:paraId="764B2131" w14:textId="77777777" w:rsidR="007C0F26" w:rsidRPr="00AD3F34" w:rsidRDefault="007C0F26" w:rsidP="003E12FC">
      <w:pPr>
        <w:widowControl/>
        <w:numPr>
          <w:ilvl w:val="0"/>
          <w:numId w:val="2"/>
        </w:numPr>
        <w:autoSpaceDE/>
        <w:autoSpaceDN/>
        <w:rPr>
          <w:rFonts w:ascii="Noto Sans" w:eastAsia="Times New Roman" w:hAnsi="Noto Sans" w:cs="Noto Sans"/>
          <w:sz w:val="20"/>
          <w:szCs w:val="20"/>
          <w:u w:val="single"/>
        </w:rPr>
      </w:pPr>
      <w:r w:rsidRPr="00AD3F34">
        <w:rPr>
          <w:rFonts w:ascii="Noto Sans" w:eastAsia="Times New Roman" w:hAnsi="Noto Sans" w:cs="Noto Sans"/>
          <w:sz w:val="20"/>
          <w:szCs w:val="20"/>
          <w:u w:val="single"/>
        </w:rPr>
        <w:t>Leadership &amp; Team Development</w:t>
      </w:r>
    </w:p>
    <w:p w14:paraId="6B69D8C9" w14:textId="77777777" w:rsidR="003E12FC" w:rsidRPr="00AD3F34" w:rsidRDefault="003E12FC" w:rsidP="003E12FC">
      <w:pPr>
        <w:pStyle w:val="ListParagraph"/>
        <w:widowControl/>
        <w:numPr>
          <w:ilvl w:val="0"/>
          <w:numId w:val="21"/>
        </w:numPr>
        <w:autoSpaceDE/>
        <w:autoSpaceDN/>
        <w:rPr>
          <w:rFonts w:ascii="Noto Sans" w:eastAsia="Times New Roman" w:hAnsi="Noto Sans" w:cs="Noto Sans"/>
          <w:sz w:val="20"/>
          <w:szCs w:val="20"/>
          <w:u w:val="single"/>
        </w:rPr>
      </w:pPr>
      <w:r w:rsidRPr="00AD3F34">
        <w:rPr>
          <w:rFonts w:ascii="Noto Sans" w:eastAsia="Times New Roman" w:hAnsi="Noto Sans" w:cs="Noto Sans"/>
          <w:color w:val="2D2D2D"/>
          <w:sz w:val="20"/>
          <w:szCs w:val="20"/>
        </w:rPr>
        <w:t>Supervise and mentor a team of bookkeepers, providing guidance, training and development, and performance feedback, including annual performance assessments and 30/60/120/6Mo feedback for new team members</w:t>
      </w:r>
    </w:p>
    <w:p w14:paraId="56AE8C95" w14:textId="77777777" w:rsidR="003E12FC" w:rsidRPr="00AD3F34" w:rsidRDefault="003E12FC" w:rsidP="003E12FC">
      <w:pPr>
        <w:pStyle w:val="ListParagraph"/>
        <w:widowControl/>
        <w:numPr>
          <w:ilvl w:val="0"/>
          <w:numId w:val="21"/>
        </w:numPr>
        <w:autoSpaceDE/>
        <w:autoSpaceDN/>
        <w:rPr>
          <w:rFonts w:ascii="Noto Sans" w:eastAsia="Times New Roman" w:hAnsi="Noto Sans" w:cs="Noto Sans"/>
          <w:sz w:val="20"/>
          <w:szCs w:val="20"/>
          <w:u w:val="single"/>
        </w:rPr>
      </w:pPr>
      <w:r w:rsidRPr="00AD3F34">
        <w:rPr>
          <w:rFonts w:ascii="Noto Sans" w:eastAsia="Times New Roman" w:hAnsi="Noto Sans" w:cs="Noto Sans"/>
          <w:color w:val="2D2D2D"/>
          <w:sz w:val="20"/>
          <w:szCs w:val="20"/>
        </w:rPr>
        <w:t>Delegate tasks and responsibilities, ensuring workload is evenly distributed, deadlines are met and work is performed timely and efficiently</w:t>
      </w:r>
    </w:p>
    <w:p w14:paraId="4B5BD61F" w14:textId="3137290E" w:rsidR="007D3EAA" w:rsidRPr="00AD3F34" w:rsidRDefault="007D3EAA" w:rsidP="007D3EAA">
      <w:pPr>
        <w:pStyle w:val="ListParagraph"/>
        <w:widowControl/>
        <w:numPr>
          <w:ilvl w:val="0"/>
          <w:numId w:val="21"/>
        </w:numPr>
        <w:autoSpaceDE/>
        <w:autoSpaceDN/>
        <w:rPr>
          <w:rFonts w:ascii="Noto Sans" w:eastAsia="Times New Roman" w:hAnsi="Noto Sans" w:cs="Noto Sans"/>
          <w:sz w:val="20"/>
          <w:szCs w:val="20"/>
          <w:u w:val="single"/>
        </w:rPr>
      </w:pPr>
      <w:r w:rsidRPr="00AD3F34">
        <w:rPr>
          <w:rFonts w:ascii="Noto Sans" w:eastAsia="Times New Roman" w:hAnsi="Noto Sans" w:cs="Noto Sans"/>
          <w:sz w:val="20"/>
          <w:szCs w:val="20"/>
        </w:rPr>
        <w:lastRenderedPageBreak/>
        <w:t>Mentor junior accountants and support professional development.</w:t>
      </w:r>
    </w:p>
    <w:p w14:paraId="22E6F44F" w14:textId="77777777" w:rsidR="007D3EAA" w:rsidRPr="00AD3F34" w:rsidRDefault="003E12FC" w:rsidP="007D3EAA">
      <w:pPr>
        <w:pStyle w:val="ListParagraph"/>
        <w:widowControl/>
        <w:numPr>
          <w:ilvl w:val="0"/>
          <w:numId w:val="21"/>
        </w:numPr>
        <w:autoSpaceDE/>
        <w:autoSpaceDN/>
        <w:rPr>
          <w:rFonts w:ascii="Noto Sans" w:eastAsia="Times New Roman" w:hAnsi="Noto Sans" w:cs="Noto Sans"/>
          <w:sz w:val="20"/>
          <w:szCs w:val="20"/>
          <w:u w:val="single"/>
        </w:rPr>
      </w:pPr>
      <w:r w:rsidRPr="00AD3F34">
        <w:rPr>
          <w:rFonts w:ascii="Noto Sans" w:eastAsia="Times New Roman" w:hAnsi="Noto Sans" w:cs="Noto Sans"/>
          <w:color w:val="2D2D2D"/>
          <w:sz w:val="20"/>
          <w:szCs w:val="20"/>
        </w:rPr>
        <w:t>Foster a culture of open communication, mutual respect, and continuous improvement within the team</w:t>
      </w:r>
    </w:p>
    <w:p w14:paraId="0ED6E102" w14:textId="649E2B10" w:rsidR="00DE409F" w:rsidRDefault="00F706CE" w:rsidP="007D3EAA">
      <w:pPr>
        <w:pStyle w:val="ListParagraph"/>
        <w:widowControl/>
        <w:numPr>
          <w:ilvl w:val="0"/>
          <w:numId w:val="22"/>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u w:val="single"/>
        </w:rPr>
        <w:t>Team Support &amp; Internal Collaboration</w:t>
      </w:r>
    </w:p>
    <w:p w14:paraId="42F83DCD" w14:textId="1306BD1B" w:rsidR="00072B7E" w:rsidRPr="007D3EAA" w:rsidRDefault="00072B7E" w:rsidP="007D3EAA">
      <w:pPr>
        <w:pStyle w:val="ListParagraph"/>
        <w:widowControl/>
        <w:numPr>
          <w:ilvl w:val="0"/>
          <w:numId w:val="23"/>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Serve as a resource to internal bookkeepers for resolving accounting challenges and technical questions.</w:t>
      </w:r>
    </w:p>
    <w:p w14:paraId="4867C307" w14:textId="59438B3A" w:rsidR="00072B7E" w:rsidRPr="007D3EAA" w:rsidRDefault="00072B7E" w:rsidP="007D3EAA">
      <w:pPr>
        <w:pStyle w:val="ListParagraph"/>
        <w:widowControl/>
        <w:numPr>
          <w:ilvl w:val="0"/>
          <w:numId w:val="23"/>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Assist with troubleshooting client-specific issues related to payroll, sales tax, 1099s, reconciliations, and financial reporting.</w:t>
      </w:r>
    </w:p>
    <w:p w14:paraId="4FB1D06A" w14:textId="4C45CB67" w:rsidR="00072B7E" w:rsidRPr="007D3EAA" w:rsidRDefault="00072B7E" w:rsidP="007D3EAA">
      <w:pPr>
        <w:pStyle w:val="ListParagraph"/>
        <w:widowControl/>
        <w:numPr>
          <w:ilvl w:val="0"/>
          <w:numId w:val="23"/>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Identify recurring issues in client files and work with the team to improve accuracy and consistency.</w:t>
      </w:r>
    </w:p>
    <w:p w14:paraId="7395496C" w14:textId="3926F737" w:rsidR="00072B7E" w:rsidRPr="007D3EAA" w:rsidRDefault="00072B7E" w:rsidP="007D3EAA">
      <w:pPr>
        <w:pStyle w:val="ListParagraph"/>
        <w:widowControl/>
        <w:numPr>
          <w:ilvl w:val="0"/>
          <w:numId w:val="23"/>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 xml:space="preserve">Create and share documentation or </w:t>
      </w:r>
      <w:r w:rsidR="004E50C2" w:rsidRPr="007D3EAA">
        <w:rPr>
          <w:rFonts w:ascii="Noto Sans" w:eastAsia="Times New Roman" w:hAnsi="Noto Sans" w:cs="Noto Sans"/>
          <w:sz w:val="20"/>
          <w:szCs w:val="20"/>
        </w:rPr>
        <w:t>mini training</w:t>
      </w:r>
      <w:r w:rsidRPr="007D3EAA">
        <w:rPr>
          <w:rFonts w:ascii="Noto Sans" w:eastAsia="Times New Roman" w:hAnsi="Noto Sans" w:cs="Noto Sans"/>
          <w:sz w:val="20"/>
          <w:szCs w:val="20"/>
        </w:rPr>
        <w:t xml:space="preserve"> to help team members learn from common errors or software updates.</w:t>
      </w:r>
    </w:p>
    <w:p w14:paraId="465F6D3A" w14:textId="77777777" w:rsidR="007D3EAA" w:rsidRPr="007D3EAA" w:rsidRDefault="00072B7E" w:rsidP="007D3EAA">
      <w:pPr>
        <w:pStyle w:val="ListParagraph"/>
        <w:widowControl/>
        <w:numPr>
          <w:ilvl w:val="0"/>
          <w:numId w:val="23"/>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Participate in team check-ins and collaborate with managers to improve bookkeeping processes and outcomes.</w:t>
      </w:r>
    </w:p>
    <w:p w14:paraId="45364CCE" w14:textId="028BC05D" w:rsidR="00DE409F" w:rsidRDefault="00DE409F" w:rsidP="007D3EAA">
      <w:pPr>
        <w:pStyle w:val="ListParagraph"/>
        <w:widowControl/>
        <w:numPr>
          <w:ilvl w:val="0"/>
          <w:numId w:val="22"/>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u w:val="single"/>
        </w:rPr>
        <w:t>Accounting System</w:t>
      </w:r>
      <w:r w:rsidR="00072B7E" w:rsidRPr="007D3EAA">
        <w:rPr>
          <w:rFonts w:ascii="Noto Sans" w:eastAsia="Times New Roman" w:hAnsi="Noto Sans" w:cs="Noto Sans"/>
          <w:sz w:val="20"/>
          <w:szCs w:val="20"/>
          <w:u w:val="single"/>
        </w:rPr>
        <w:t>s &amp; Technical Support</w:t>
      </w:r>
    </w:p>
    <w:p w14:paraId="6DD75A58" w14:textId="77777777" w:rsidR="007D3EAA" w:rsidRPr="007D3EAA" w:rsidRDefault="00BA0655" w:rsidP="007D3EAA">
      <w:pPr>
        <w:pStyle w:val="ListParagraph"/>
        <w:widowControl/>
        <w:numPr>
          <w:ilvl w:val="0"/>
          <w:numId w:val="24"/>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Provide technical support to the team on accounting software (e.g., QuickBooks Online, desktop versions, related apps).</w:t>
      </w:r>
    </w:p>
    <w:p w14:paraId="775F40D4" w14:textId="77777777" w:rsidR="007D3EAA" w:rsidRPr="007D3EAA" w:rsidRDefault="00BA0655" w:rsidP="007D3EAA">
      <w:pPr>
        <w:pStyle w:val="ListParagraph"/>
        <w:widowControl/>
        <w:numPr>
          <w:ilvl w:val="0"/>
          <w:numId w:val="24"/>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Recommend workflow improvements and assist with internal implementation of software tools and features.</w:t>
      </w:r>
    </w:p>
    <w:p w14:paraId="2D5F3367" w14:textId="6B7DCEE8" w:rsidR="007D3EAA" w:rsidRPr="007D3EAA" w:rsidRDefault="00BA0655" w:rsidP="007D3EAA">
      <w:pPr>
        <w:pStyle w:val="ListParagraph"/>
        <w:widowControl/>
        <w:numPr>
          <w:ilvl w:val="0"/>
          <w:numId w:val="24"/>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 xml:space="preserve">Support setup of new client files, ensuring </w:t>
      </w:r>
      <w:r w:rsidR="004E50C2" w:rsidRPr="007D3EAA">
        <w:rPr>
          <w:rFonts w:ascii="Noto Sans" w:eastAsia="Times New Roman" w:hAnsi="Noto Sans" w:cs="Noto Sans"/>
          <w:sz w:val="20"/>
          <w:szCs w:val="20"/>
        </w:rPr>
        <w:t>charts</w:t>
      </w:r>
      <w:r w:rsidRPr="007D3EAA">
        <w:rPr>
          <w:rFonts w:ascii="Noto Sans" w:eastAsia="Times New Roman" w:hAnsi="Noto Sans" w:cs="Noto Sans"/>
          <w:sz w:val="20"/>
          <w:szCs w:val="20"/>
        </w:rPr>
        <w:t xml:space="preserve"> of accounts, integrations, and automations are configured correctly.</w:t>
      </w:r>
    </w:p>
    <w:p w14:paraId="378149B7" w14:textId="74368549" w:rsidR="007D3EAA" w:rsidRPr="007D3EAA" w:rsidRDefault="00BA0655" w:rsidP="007D3EAA">
      <w:pPr>
        <w:pStyle w:val="ListParagraph"/>
        <w:widowControl/>
        <w:numPr>
          <w:ilvl w:val="0"/>
          <w:numId w:val="24"/>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rPr>
        <w:t xml:space="preserve">Help </w:t>
      </w:r>
      <w:r w:rsidR="004E50C2" w:rsidRPr="007D3EAA">
        <w:rPr>
          <w:rFonts w:ascii="Noto Sans" w:eastAsia="Times New Roman" w:hAnsi="Noto Sans" w:cs="Noto Sans"/>
          <w:sz w:val="20"/>
          <w:szCs w:val="20"/>
        </w:rPr>
        <w:t>troubleshooting</w:t>
      </w:r>
      <w:r w:rsidRPr="007D3EAA">
        <w:rPr>
          <w:rFonts w:ascii="Noto Sans" w:eastAsia="Times New Roman" w:hAnsi="Noto Sans" w:cs="Noto Sans"/>
          <w:sz w:val="20"/>
          <w:szCs w:val="20"/>
        </w:rPr>
        <w:t xml:space="preserve"> client system issues in coordination with the assigned bookkeeper when necessary.</w:t>
      </w:r>
    </w:p>
    <w:p w14:paraId="3AC424AB" w14:textId="77777777" w:rsidR="00BA7AC5" w:rsidRDefault="008B6653" w:rsidP="00BA7AC5">
      <w:pPr>
        <w:pStyle w:val="ListParagraph"/>
        <w:widowControl/>
        <w:numPr>
          <w:ilvl w:val="0"/>
          <w:numId w:val="22"/>
        </w:numPr>
        <w:autoSpaceDE/>
        <w:autoSpaceDN/>
        <w:rPr>
          <w:rFonts w:ascii="Noto Sans" w:eastAsia="Times New Roman" w:hAnsi="Noto Sans" w:cs="Noto Sans"/>
          <w:sz w:val="20"/>
          <w:szCs w:val="20"/>
          <w:u w:val="single"/>
        </w:rPr>
      </w:pPr>
      <w:r w:rsidRPr="007D3EAA">
        <w:rPr>
          <w:rFonts w:ascii="Noto Sans" w:eastAsia="Times New Roman" w:hAnsi="Noto Sans" w:cs="Noto Sans"/>
          <w:sz w:val="20"/>
          <w:szCs w:val="20"/>
          <w:u w:val="single"/>
        </w:rPr>
        <w:t>Professional Attributes</w:t>
      </w:r>
    </w:p>
    <w:p w14:paraId="03334EFF" w14:textId="77777777" w:rsidR="00BA7AC5" w:rsidRPr="00BA7AC5" w:rsidRDefault="009B41BF" w:rsidP="00BA7AC5">
      <w:pPr>
        <w:pStyle w:val="ListParagraph"/>
        <w:widowControl/>
        <w:numPr>
          <w:ilvl w:val="0"/>
          <w:numId w:val="25"/>
        </w:numPr>
        <w:autoSpaceDE/>
        <w:autoSpaceDN/>
        <w:rPr>
          <w:rFonts w:ascii="Noto Sans" w:eastAsia="Times New Roman" w:hAnsi="Noto Sans" w:cs="Noto Sans"/>
          <w:sz w:val="20"/>
          <w:szCs w:val="20"/>
          <w:u w:val="single"/>
        </w:rPr>
      </w:pPr>
      <w:r w:rsidRPr="00BA7AC5">
        <w:rPr>
          <w:rFonts w:ascii="Noto Sans" w:eastAsia="Times New Roman" w:hAnsi="Noto Sans" w:cs="Noto Sans"/>
          <w:sz w:val="20"/>
          <w:szCs w:val="20"/>
        </w:rPr>
        <w:t>Excellent Communication: Strong written and verbal skills for effective interaction at all levels.</w:t>
      </w:r>
    </w:p>
    <w:p w14:paraId="6ADD57E1" w14:textId="77777777" w:rsidR="00BA7AC5" w:rsidRPr="00BA7AC5" w:rsidRDefault="009B41BF" w:rsidP="00BA7AC5">
      <w:pPr>
        <w:pStyle w:val="ListParagraph"/>
        <w:widowControl/>
        <w:numPr>
          <w:ilvl w:val="0"/>
          <w:numId w:val="25"/>
        </w:numPr>
        <w:autoSpaceDE/>
        <w:autoSpaceDN/>
        <w:rPr>
          <w:rFonts w:ascii="Noto Sans" w:eastAsia="Times New Roman" w:hAnsi="Noto Sans" w:cs="Noto Sans"/>
          <w:sz w:val="20"/>
          <w:szCs w:val="20"/>
          <w:u w:val="single"/>
        </w:rPr>
      </w:pPr>
      <w:r w:rsidRPr="00BA7AC5">
        <w:rPr>
          <w:rFonts w:ascii="Noto Sans" w:eastAsia="Times New Roman" w:hAnsi="Noto Sans" w:cs="Noto Sans"/>
          <w:sz w:val="20"/>
          <w:szCs w:val="20"/>
        </w:rPr>
        <w:t>Leadership: Motivates teams, fosters collaboration, and guides client management best practices.</w:t>
      </w:r>
    </w:p>
    <w:p w14:paraId="1FEE539A" w14:textId="77777777" w:rsidR="00BA7AC5" w:rsidRPr="00BA7AC5" w:rsidRDefault="00C22B8D" w:rsidP="00BA7AC5">
      <w:pPr>
        <w:pStyle w:val="ListParagraph"/>
        <w:widowControl/>
        <w:numPr>
          <w:ilvl w:val="0"/>
          <w:numId w:val="25"/>
        </w:numPr>
        <w:autoSpaceDE/>
        <w:autoSpaceDN/>
        <w:rPr>
          <w:rFonts w:ascii="Noto Sans" w:eastAsia="Times New Roman" w:hAnsi="Noto Sans" w:cs="Noto Sans"/>
          <w:sz w:val="20"/>
          <w:szCs w:val="20"/>
          <w:u w:val="single"/>
        </w:rPr>
      </w:pPr>
      <w:r w:rsidRPr="00BA7AC5">
        <w:rPr>
          <w:rFonts w:ascii="Noto Sans" w:eastAsia="Times New Roman" w:hAnsi="Noto Sans" w:cs="Noto Sans"/>
          <w:sz w:val="20"/>
          <w:szCs w:val="20"/>
        </w:rPr>
        <w:t>Technical Support: Acts as a go-to expert for accounting principles, software, and troubleshooting unusual entries.</w:t>
      </w:r>
    </w:p>
    <w:p w14:paraId="28EAAF11" w14:textId="77777777" w:rsidR="00BA7AC5" w:rsidRPr="00BA7AC5" w:rsidRDefault="009B41BF" w:rsidP="00BA7AC5">
      <w:pPr>
        <w:pStyle w:val="ListParagraph"/>
        <w:widowControl/>
        <w:numPr>
          <w:ilvl w:val="0"/>
          <w:numId w:val="25"/>
        </w:numPr>
        <w:autoSpaceDE/>
        <w:autoSpaceDN/>
        <w:rPr>
          <w:rFonts w:ascii="Noto Sans" w:eastAsia="Times New Roman" w:hAnsi="Noto Sans" w:cs="Noto Sans"/>
          <w:sz w:val="20"/>
          <w:szCs w:val="20"/>
          <w:u w:val="single"/>
        </w:rPr>
      </w:pPr>
      <w:r w:rsidRPr="00BA7AC5">
        <w:rPr>
          <w:rFonts w:ascii="Noto Sans" w:eastAsia="Times New Roman" w:hAnsi="Noto Sans" w:cs="Noto Sans"/>
          <w:sz w:val="20"/>
          <w:szCs w:val="20"/>
        </w:rPr>
        <w:t>Organizational Skills: Manages multiple tasks efficiently with clear prioritization.</w:t>
      </w:r>
    </w:p>
    <w:p w14:paraId="7EF4BD17" w14:textId="77777777" w:rsidR="00BA7AC5" w:rsidRPr="00BA7AC5" w:rsidRDefault="009B41BF" w:rsidP="00BA7AC5">
      <w:pPr>
        <w:pStyle w:val="ListParagraph"/>
        <w:widowControl/>
        <w:numPr>
          <w:ilvl w:val="0"/>
          <w:numId w:val="25"/>
        </w:numPr>
        <w:autoSpaceDE/>
        <w:autoSpaceDN/>
        <w:rPr>
          <w:rFonts w:ascii="Noto Sans" w:eastAsia="Times New Roman" w:hAnsi="Noto Sans" w:cs="Noto Sans"/>
          <w:sz w:val="20"/>
          <w:szCs w:val="20"/>
          <w:u w:val="single"/>
        </w:rPr>
      </w:pPr>
      <w:r w:rsidRPr="00BA7AC5">
        <w:rPr>
          <w:rFonts w:ascii="Noto Sans" w:eastAsia="Times New Roman" w:hAnsi="Noto Sans" w:cs="Noto Sans"/>
          <w:sz w:val="20"/>
          <w:szCs w:val="20"/>
        </w:rPr>
        <w:t>Analytical &amp; Problem-Solving: Identifies financial discrepancies and provides strategic solutions.</w:t>
      </w:r>
    </w:p>
    <w:p w14:paraId="1A76861B" w14:textId="77777777" w:rsidR="00BA7AC5" w:rsidRPr="00BA7AC5" w:rsidRDefault="009B41BF" w:rsidP="00BA7AC5">
      <w:pPr>
        <w:pStyle w:val="ListParagraph"/>
        <w:widowControl/>
        <w:numPr>
          <w:ilvl w:val="0"/>
          <w:numId w:val="25"/>
        </w:numPr>
        <w:autoSpaceDE/>
        <w:autoSpaceDN/>
        <w:rPr>
          <w:rFonts w:ascii="Noto Sans" w:eastAsia="Times New Roman" w:hAnsi="Noto Sans" w:cs="Noto Sans"/>
          <w:sz w:val="20"/>
          <w:szCs w:val="20"/>
          <w:u w:val="single"/>
        </w:rPr>
      </w:pPr>
      <w:r w:rsidRPr="00BA7AC5">
        <w:rPr>
          <w:rFonts w:ascii="Noto Sans" w:eastAsia="Times New Roman" w:hAnsi="Noto Sans" w:cs="Noto Sans"/>
          <w:sz w:val="20"/>
          <w:szCs w:val="20"/>
        </w:rPr>
        <w:t>Attention to Detail &amp; Accuracy: Ensures precision in financial reports and compliance documentation.</w:t>
      </w:r>
    </w:p>
    <w:p w14:paraId="60940B61" w14:textId="68763906" w:rsidR="00D8732B" w:rsidRPr="00BA7AC5" w:rsidRDefault="009B41BF" w:rsidP="00BA7AC5">
      <w:pPr>
        <w:pStyle w:val="ListParagraph"/>
        <w:widowControl/>
        <w:numPr>
          <w:ilvl w:val="0"/>
          <w:numId w:val="25"/>
        </w:numPr>
        <w:autoSpaceDE/>
        <w:autoSpaceDN/>
        <w:rPr>
          <w:rFonts w:ascii="Noto Sans" w:eastAsia="Times New Roman" w:hAnsi="Noto Sans" w:cs="Noto Sans"/>
          <w:sz w:val="20"/>
          <w:szCs w:val="20"/>
          <w:u w:val="single"/>
        </w:rPr>
      </w:pPr>
      <w:r w:rsidRPr="00BA7AC5">
        <w:rPr>
          <w:rFonts w:ascii="Noto Sans" w:eastAsia="Times New Roman" w:hAnsi="Noto Sans" w:cs="Noto Sans"/>
          <w:sz w:val="20"/>
          <w:szCs w:val="20"/>
        </w:rPr>
        <w:t>Integrity &amp; Discretion: Maintains confidentiality and upholds ethical standards.</w:t>
      </w:r>
    </w:p>
    <w:p w14:paraId="2FAC6DDF" w14:textId="77777777" w:rsidR="00BA7AC5" w:rsidRDefault="00BA7AC5" w:rsidP="00DE409F">
      <w:pPr>
        <w:widowControl/>
        <w:autoSpaceDE/>
        <w:autoSpaceDN/>
        <w:rPr>
          <w:rFonts w:ascii="Noto Sans" w:eastAsia="Times New Roman" w:hAnsi="Noto Sans" w:cs="Noto Sans"/>
          <w:b/>
          <w:bCs/>
          <w:sz w:val="24"/>
          <w:szCs w:val="24"/>
        </w:rPr>
      </w:pPr>
    </w:p>
    <w:p w14:paraId="15EDDD25" w14:textId="50037500" w:rsidR="00DE409F" w:rsidRPr="008E425A" w:rsidRDefault="00185E1C" w:rsidP="00DE409F">
      <w:pPr>
        <w:widowControl/>
        <w:autoSpaceDE/>
        <w:autoSpaceDN/>
        <w:rPr>
          <w:rFonts w:ascii="Noto Sans" w:eastAsia="Times New Roman" w:hAnsi="Noto Sans" w:cs="Noto Sans"/>
          <w:b/>
          <w:bCs/>
          <w:sz w:val="24"/>
          <w:szCs w:val="24"/>
        </w:rPr>
      </w:pPr>
      <w:r w:rsidRPr="008E425A">
        <w:rPr>
          <w:rFonts w:ascii="Noto Sans" w:eastAsia="Times New Roman" w:hAnsi="Noto Sans" w:cs="Noto Sans"/>
          <w:b/>
          <w:bCs/>
          <w:sz w:val="24"/>
          <w:szCs w:val="24"/>
        </w:rPr>
        <w:t>Minimum Qualifications</w:t>
      </w:r>
    </w:p>
    <w:p w14:paraId="59FCCF0A" w14:textId="17B1288C" w:rsidR="00DE409F" w:rsidRPr="00AE7EA9" w:rsidRDefault="00476066" w:rsidP="00476066">
      <w:pPr>
        <w:widowControl/>
        <w:numPr>
          <w:ilvl w:val="0"/>
          <w:numId w:val="3"/>
        </w:numPr>
        <w:autoSpaceDE/>
        <w:autoSpaceDN/>
        <w:spacing w:after="100" w:afterAutospacing="1"/>
        <w:rPr>
          <w:rFonts w:ascii="Noto Sans" w:eastAsia="Times New Roman" w:hAnsi="Noto Sans" w:cs="Noto Sans"/>
          <w:sz w:val="20"/>
          <w:szCs w:val="20"/>
        </w:rPr>
      </w:pPr>
      <w:r w:rsidRPr="00AE7EA9">
        <w:rPr>
          <w:rFonts w:ascii="Noto Sans" w:eastAsia="Times New Roman" w:hAnsi="Noto Sans" w:cs="Noto Sans"/>
          <w:sz w:val="20"/>
          <w:szCs w:val="20"/>
        </w:rPr>
        <w:t>Bachelor’s degree in accounting</w:t>
      </w:r>
      <w:r w:rsidR="00DE409F" w:rsidRPr="00AE7EA9">
        <w:rPr>
          <w:rFonts w:ascii="Noto Sans" w:eastAsia="Times New Roman" w:hAnsi="Noto Sans" w:cs="Noto Sans"/>
          <w:sz w:val="20"/>
          <w:szCs w:val="20"/>
        </w:rPr>
        <w:t>, Finance, or a related field.</w:t>
      </w:r>
    </w:p>
    <w:p w14:paraId="23DAB363" w14:textId="09400E20" w:rsidR="00DE409F" w:rsidRDefault="00DE409F" w:rsidP="00047CB1">
      <w:pPr>
        <w:widowControl/>
        <w:numPr>
          <w:ilvl w:val="0"/>
          <w:numId w:val="3"/>
        </w:numPr>
        <w:autoSpaceDE/>
        <w:autoSpaceDN/>
        <w:spacing w:before="100" w:beforeAutospacing="1" w:after="100" w:afterAutospacing="1"/>
        <w:rPr>
          <w:rFonts w:ascii="Noto Sans" w:eastAsia="Times New Roman" w:hAnsi="Noto Sans" w:cs="Noto Sans"/>
          <w:sz w:val="20"/>
          <w:szCs w:val="20"/>
        </w:rPr>
      </w:pPr>
      <w:r w:rsidRPr="00AE7EA9">
        <w:rPr>
          <w:rFonts w:ascii="Noto Sans" w:eastAsia="Times New Roman" w:hAnsi="Noto Sans" w:cs="Noto Sans"/>
          <w:sz w:val="20"/>
          <w:szCs w:val="20"/>
        </w:rPr>
        <w:t>Minimum of 3 years of experience in accounting</w:t>
      </w:r>
      <w:r w:rsidR="00F56287">
        <w:rPr>
          <w:rFonts w:ascii="Noto Sans" w:eastAsia="Times New Roman" w:hAnsi="Noto Sans" w:cs="Noto Sans"/>
          <w:sz w:val="20"/>
          <w:szCs w:val="20"/>
        </w:rPr>
        <w:t>, financial reporting, or compliance roles.</w:t>
      </w:r>
    </w:p>
    <w:p w14:paraId="08F81758" w14:textId="3E01A853" w:rsidR="00F56287" w:rsidRDefault="00F56287" w:rsidP="00047CB1">
      <w:pPr>
        <w:widowControl/>
        <w:numPr>
          <w:ilvl w:val="0"/>
          <w:numId w:val="3"/>
        </w:numPr>
        <w:autoSpaceDE/>
        <w:autoSpaceDN/>
        <w:spacing w:before="100" w:beforeAutospacing="1" w:after="100" w:afterAutospacing="1"/>
        <w:rPr>
          <w:rFonts w:ascii="Noto Sans" w:eastAsia="Times New Roman" w:hAnsi="Noto Sans" w:cs="Noto Sans"/>
          <w:sz w:val="20"/>
          <w:szCs w:val="20"/>
        </w:rPr>
      </w:pPr>
      <w:r w:rsidRPr="00F56287">
        <w:rPr>
          <w:rFonts w:ascii="Noto Sans" w:eastAsia="Times New Roman" w:hAnsi="Noto Sans" w:cs="Noto Sans"/>
          <w:sz w:val="20"/>
          <w:szCs w:val="20"/>
        </w:rPr>
        <w:t>Experience with bookkeeping, financial statement review, payroll quarterly reports, sales tax reports, 1099 reports, and business property tax statements.</w:t>
      </w:r>
    </w:p>
    <w:p w14:paraId="3AFFBCC9" w14:textId="39D8D615" w:rsidR="00F56287" w:rsidRPr="00F56287" w:rsidRDefault="00F56287" w:rsidP="00047CB1">
      <w:pPr>
        <w:widowControl/>
        <w:numPr>
          <w:ilvl w:val="0"/>
          <w:numId w:val="3"/>
        </w:numPr>
        <w:autoSpaceDE/>
        <w:autoSpaceDN/>
        <w:spacing w:before="100" w:beforeAutospacing="1" w:after="100" w:afterAutospacing="1"/>
        <w:rPr>
          <w:rFonts w:ascii="Noto Sans" w:eastAsia="Times New Roman" w:hAnsi="Noto Sans" w:cs="Noto Sans"/>
          <w:sz w:val="20"/>
          <w:szCs w:val="20"/>
        </w:rPr>
      </w:pPr>
      <w:r>
        <w:rPr>
          <w:rFonts w:ascii="Noto Sans" w:eastAsia="Times New Roman" w:hAnsi="Noto Sans" w:cs="Noto Sans"/>
          <w:sz w:val="20"/>
          <w:szCs w:val="20"/>
        </w:rPr>
        <w:t>Proficiency in QuickBooks accounting software (QBO and QB Desktop)</w:t>
      </w:r>
    </w:p>
    <w:p w14:paraId="18209012" w14:textId="6091D165" w:rsidR="00DE409F" w:rsidRPr="00AE7EA9" w:rsidRDefault="005B60C3" w:rsidP="00047CB1">
      <w:pPr>
        <w:widowControl/>
        <w:numPr>
          <w:ilvl w:val="0"/>
          <w:numId w:val="3"/>
        </w:numPr>
        <w:autoSpaceDE/>
        <w:autoSpaceDN/>
        <w:spacing w:before="100" w:beforeAutospacing="1" w:after="100" w:afterAutospacing="1"/>
        <w:rPr>
          <w:rFonts w:ascii="Noto Sans" w:eastAsia="Times New Roman" w:hAnsi="Noto Sans" w:cs="Noto Sans"/>
          <w:sz w:val="20"/>
          <w:szCs w:val="20"/>
        </w:rPr>
      </w:pPr>
      <w:r w:rsidRPr="00AE7EA9">
        <w:rPr>
          <w:rFonts w:ascii="Noto Sans" w:eastAsia="Times New Roman" w:hAnsi="Noto Sans" w:cs="Noto Sans"/>
          <w:sz w:val="20"/>
          <w:szCs w:val="20"/>
        </w:rPr>
        <w:t xml:space="preserve">Proficiency </w:t>
      </w:r>
      <w:r w:rsidR="004309B9" w:rsidRPr="00AE7EA9">
        <w:rPr>
          <w:rFonts w:ascii="Noto Sans" w:eastAsia="Times New Roman" w:hAnsi="Noto Sans" w:cs="Noto Sans"/>
          <w:sz w:val="20"/>
          <w:szCs w:val="20"/>
        </w:rPr>
        <w:t>in MS word, Excel, PowerPoint</w:t>
      </w:r>
      <w:r w:rsidR="00824DB7" w:rsidRPr="00AE7EA9">
        <w:rPr>
          <w:rFonts w:ascii="Noto Sans" w:eastAsia="Times New Roman" w:hAnsi="Noto Sans" w:cs="Noto Sans"/>
          <w:sz w:val="20"/>
          <w:szCs w:val="20"/>
        </w:rPr>
        <w:t xml:space="preserve"> and Outlook</w:t>
      </w:r>
    </w:p>
    <w:p w14:paraId="471C0FC5" w14:textId="77777777" w:rsidR="00BA0655" w:rsidRDefault="00BA0655" w:rsidP="003D21FB">
      <w:pPr>
        <w:widowControl/>
        <w:autoSpaceDE/>
        <w:autoSpaceDN/>
        <w:rPr>
          <w:rFonts w:ascii="Noto Sans" w:eastAsia="Times New Roman" w:hAnsi="Noto Sans" w:cs="Noto Sans"/>
          <w:b/>
          <w:bCs/>
          <w:sz w:val="24"/>
          <w:szCs w:val="24"/>
        </w:rPr>
      </w:pPr>
    </w:p>
    <w:p w14:paraId="019027A1" w14:textId="77777777" w:rsidR="00BA0655" w:rsidRDefault="00BA0655" w:rsidP="003D21FB">
      <w:pPr>
        <w:widowControl/>
        <w:autoSpaceDE/>
        <w:autoSpaceDN/>
        <w:rPr>
          <w:rFonts w:ascii="Noto Sans" w:eastAsia="Times New Roman" w:hAnsi="Noto Sans" w:cs="Noto Sans"/>
          <w:b/>
          <w:bCs/>
          <w:sz w:val="24"/>
          <w:szCs w:val="24"/>
        </w:rPr>
      </w:pPr>
    </w:p>
    <w:p w14:paraId="2DDB670B" w14:textId="77777777" w:rsidR="00BA0655" w:rsidRDefault="00BA0655" w:rsidP="003D21FB">
      <w:pPr>
        <w:widowControl/>
        <w:autoSpaceDE/>
        <w:autoSpaceDN/>
        <w:rPr>
          <w:rFonts w:ascii="Noto Sans" w:eastAsia="Times New Roman" w:hAnsi="Noto Sans" w:cs="Noto Sans"/>
          <w:b/>
          <w:bCs/>
          <w:sz w:val="24"/>
          <w:szCs w:val="24"/>
        </w:rPr>
      </w:pPr>
    </w:p>
    <w:p w14:paraId="6B593852" w14:textId="77777777" w:rsidR="00BA0655" w:rsidRDefault="00BA0655" w:rsidP="003D21FB">
      <w:pPr>
        <w:widowControl/>
        <w:autoSpaceDE/>
        <w:autoSpaceDN/>
        <w:rPr>
          <w:rFonts w:ascii="Noto Sans" w:eastAsia="Times New Roman" w:hAnsi="Noto Sans" w:cs="Noto Sans"/>
          <w:b/>
          <w:bCs/>
          <w:sz w:val="24"/>
          <w:szCs w:val="24"/>
        </w:rPr>
      </w:pPr>
    </w:p>
    <w:p w14:paraId="2310856F" w14:textId="77777777" w:rsidR="00BA0655" w:rsidRDefault="00BA0655" w:rsidP="003D21FB">
      <w:pPr>
        <w:widowControl/>
        <w:autoSpaceDE/>
        <w:autoSpaceDN/>
        <w:rPr>
          <w:rFonts w:ascii="Noto Sans" w:eastAsia="Times New Roman" w:hAnsi="Noto Sans" w:cs="Noto Sans"/>
          <w:b/>
          <w:bCs/>
          <w:sz w:val="24"/>
          <w:szCs w:val="24"/>
        </w:rPr>
      </w:pPr>
    </w:p>
    <w:p w14:paraId="48244F68" w14:textId="77777777" w:rsidR="00BA0655" w:rsidRDefault="00BA0655" w:rsidP="003D21FB">
      <w:pPr>
        <w:widowControl/>
        <w:autoSpaceDE/>
        <w:autoSpaceDN/>
        <w:rPr>
          <w:rFonts w:ascii="Noto Sans" w:eastAsia="Times New Roman" w:hAnsi="Noto Sans" w:cs="Noto Sans"/>
          <w:b/>
          <w:bCs/>
          <w:sz w:val="24"/>
          <w:szCs w:val="24"/>
        </w:rPr>
      </w:pPr>
    </w:p>
    <w:p w14:paraId="11A5557B" w14:textId="77777777" w:rsidR="00BA0655" w:rsidRDefault="00BA0655" w:rsidP="003D21FB">
      <w:pPr>
        <w:widowControl/>
        <w:autoSpaceDE/>
        <w:autoSpaceDN/>
        <w:rPr>
          <w:rFonts w:ascii="Noto Sans" w:eastAsia="Times New Roman" w:hAnsi="Noto Sans" w:cs="Noto Sans"/>
          <w:b/>
          <w:bCs/>
          <w:sz w:val="24"/>
          <w:szCs w:val="24"/>
        </w:rPr>
      </w:pPr>
    </w:p>
    <w:p w14:paraId="619E6732" w14:textId="34072864" w:rsidR="00AD03F8" w:rsidRPr="008E425A" w:rsidRDefault="003D21FB" w:rsidP="003D21FB">
      <w:pPr>
        <w:widowControl/>
        <w:autoSpaceDE/>
        <w:autoSpaceDN/>
        <w:rPr>
          <w:rFonts w:ascii="Noto Sans" w:eastAsia="Times New Roman" w:hAnsi="Noto Sans" w:cs="Noto Sans"/>
          <w:b/>
          <w:bCs/>
          <w:sz w:val="24"/>
          <w:szCs w:val="24"/>
        </w:rPr>
      </w:pPr>
      <w:r w:rsidRPr="008E425A">
        <w:rPr>
          <w:rFonts w:ascii="Noto Sans" w:eastAsia="Times New Roman" w:hAnsi="Noto Sans" w:cs="Noto Sans"/>
          <w:b/>
          <w:bCs/>
          <w:sz w:val="24"/>
          <w:szCs w:val="24"/>
        </w:rPr>
        <w:t>Preferred</w:t>
      </w:r>
      <w:r w:rsidR="00AD03F8" w:rsidRPr="008E425A">
        <w:rPr>
          <w:rFonts w:ascii="Noto Sans" w:eastAsia="Times New Roman" w:hAnsi="Noto Sans" w:cs="Noto Sans"/>
          <w:b/>
          <w:bCs/>
          <w:sz w:val="24"/>
          <w:szCs w:val="24"/>
        </w:rPr>
        <w:t xml:space="preserve"> Qualifications</w:t>
      </w:r>
    </w:p>
    <w:p w14:paraId="50437733" w14:textId="615EDBD6" w:rsidR="00312933" w:rsidRPr="00832BE4" w:rsidRDefault="00832BE4" w:rsidP="003D21FB">
      <w:pPr>
        <w:pStyle w:val="ListParagraph"/>
        <w:widowControl/>
        <w:numPr>
          <w:ilvl w:val="0"/>
          <w:numId w:val="9"/>
        </w:numPr>
        <w:autoSpaceDE/>
        <w:autoSpaceDN/>
        <w:rPr>
          <w:rFonts w:ascii="Noto Sans" w:eastAsia="Times New Roman" w:hAnsi="Noto Sans" w:cs="Noto Sans"/>
          <w:sz w:val="20"/>
          <w:szCs w:val="20"/>
        </w:rPr>
      </w:pPr>
      <w:r w:rsidRPr="00832BE4">
        <w:rPr>
          <w:rFonts w:ascii="Noto Sans" w:eastAsia="Times New Roman" w:hAnsi="Noto Sans" w:cs="Noto Sans"/>
          <w:sz w:val="20"/>
          <w:szCs w:val="20"/>
        </w:rPr>
        <w:t>Master’s degree in accounting</w:t>
      </w:r>
      <w:r w:rsidR="00312933" w:rsidRPr="00832BE4">
        <w:rPr>
          <w:rFonts w:ascii="Noto Sans" w:eastAsia="Times New Roman" w:hAnsi="Noto Sans" w:cs="Noto Sans"/>
          <w:sz w:val="20"/>
          <w:szCs w:val="20"/>
        </w:rPr>
        <w:t>, Finance, or Business Administration.</w:t>
      </w:r>
    </w:p>
    <w:p w14:paraId="7FCF8BCC" w14:textId="77777777" w:rsidR="00832BE4" w:rsidRDefault="00832BE4" w:rsidP="00832BE4">
      <w:pPr>
        <w:pStyle w:val="ListParagraph"/>
        <w:widowControl/>
        <w:numPr>
          <w:ilvl w:val="0"/>
          <w:numId w:val="9"/>
        </w:numPr>
        <w:autoSpaceDE/>
        <w:autoSpaceDN/>
        <w:rPr>
          <w:rFonts w:ascii="Noto Sans" w:eastAsia="Times New Roman" w:hAnsi="Noto Sans" w:cs="Noto Sans"/>
          <w:sz w:val="20"/>
          <w:szCs w:val="20"/>
        </w:rPr>
      </w:pPr>
      <w:r w:rsidRPr="00832BE4">
        <w:rPr>
          <w:rFonts w:ascii="Noto Sans" w:eastAsia="Times New Roman" w:hAnsi="Noto Sans" w:cs="Noto Sans"/>
          <w:sz w:val="20"/>
          <w:szCs w:val="20"/>
        </w:rPr>
        <w:t>5+ years of accounting experience, preferably in a client-facing or consulting environment.</w:t>
      </w:r>
    </w:p>
    <w:p w14:paraId="7B265557" w14:textId="6064F04E" w:rsidR="00504B49" w:rsidRPr="00504B49" w:rsidRDefault="00504B49" w:rsidP="00504B49">
      <w:pPr>
        <w:widowControl/>
        <w:numPr>
          <w:ilvl w:val="0"/>
          <w:numId w:val="9"/>
        </w:numPr>
        <w:autoSpaceDE/>
        <w:autoSpaceDN/>
        <w:spacing w:after="100" w:afterAutospacing="1"/>
        <w:rPr>
          <w:rFonts w:ascii="Noto Sans" w:eastAsia="Times New Roman" w:hAnsi="Noto Sans" w:cs="Noto Sans"/>
          <w:sz w:val="20"/>
          <w:szCs w:val="20"/>
        </w:rPr>
      </w:pPr>
      <w:r>
        <w:rPr>
          <w:rFonts w:ascii="Noto Sans" w:eastAsia="Times New Roman" w:hAnsi="Noto Sans" w:cs="Noto Sans"/>
          <w:sz w:val="20"/>
          <w:szCs w:val="20"/>
        </w:rPr>
        <w:t xml:space="preserve">Active </w:t>
      </w:r>
      <w:r w:rsidRPr="00AE7EA9">
        <w:rPr>
          <w:rFonts w:ascii="Noto Sans" w:eastAsia="Times New Roman" w:hAnsi="Noto Sans" w:cs="Noto Sans"/>
          <w:sz w:val="20"/>
          <w:szCs w:val="20"/>
        </w:rPr>
        <w:t>Certified Public Accountant (CPA) license.</w:t>
      </w:r>
    </w:p>
    <w:p w14:paraId="5833204C" w14:textId="77777777" w:rsidR="00832BE4" w:rsidRPr="00832BE4" w:rsidRDefault="00832BE4" w:rsidP="00832BE4">
      <w:pPr>
        <w:pStyle w:val="ListParagraph"/>
        <w:widowControl/>
        <w:numPr>
          <w:ilvl w:val="0"/>
          <w:numId w:val="9"/>
        </w:numPr>
        <w:autoSpaceDE/>
        <w:autoSpaceDN/>
        <w:rPr>
          <w:rFonts w:ascii="Noto Sans" w:eastAsia="Times New Roman" w:hAnsi="Noto Sans" w:cs="Noto Sans"/>
          <w:sz w:val="20"/>
          <w:szCs w:val="20"/>
        </w:rPr>
      </w:pPr>
      <w:r w:rsidRPr="00832BE4">
        <w:rPr>
          <w:rFonts w:ascii="Noto Sans" w:eastAsia="Times New Roman" w:hAnsi="Noto Sans" w:cs="Noto Sans"/>
          <w:sz w:val="20"/>
          <w:szCs w:val="20"/>
        </w:rPr>
        <w:t>Experience in a bookkeeping firm, outsourced accounting service, or public accounting setting.</w:t>
      </w:r>
    </w:p>
    <w:p w14:paraId="6D0441BC" w14:textId="3C6AE1F2" w:rsidR="00832BE4" w:rsidRPr="00832BE4" w:rsidRDefault="00832BE4" w:rsidP="00832BE4">
      <w:pPr>
        <w:pStyle w:val="ListParagraph"/>
        <w:widowControl/>
        <w:numPr>
          <w:ilvl w:val="0"/>
          <w:numId w:val="9"/>
        </w:numPr>
        <w:autoSpaceDE/>
        <w:autoSpaceDN/>
        <w:rPr>
          <w:rFonts w:ascii="Noto Sans" w:eastAsia="Times New Roman" w:hAnsi="Noto Sans" w:cs="Noto Sans"/>
          <w:sz w:val="20"/>
          <w:szCs w:val="20"/>
        </w:rPr>
      </w:pPr>
      <w:r w:rsidRPr="00832BE4">
        <w:rPr>
          <w:rFonts w:ascii="Noto Sans" w:eastAsia="Times New Roman" w:hAnsi="Noto Sans" w:cs="Noto Sans"/>
          <w:sz w:val="20"/>
          <w:szCs w:val="20"/>
        </w:rPr>
        <w:t>Previous experience reviewing financial records for businesses in multiple industries.</w:t>
      </w:r>
    </w:p>
    <w:p w14:paraId="0C34FDAA" w14:textId="51D994B1" w:rsidR="0039273E" w:rsidRPr="00AA5C69" w:rsidRDefault="0039273E" w:rsidP="00467F90">
      <w:pPr>
        <w:pStyle w:val="ListParagraph"/>
        <w:widowControl/>
        <w:numPr>
          <w:ilvl w:val="0"/>
          <w:numId w:val="9"/>
        </w:numPr>
        <w:autoSpaceDE/>
        <w:autoSpaceDN/>
        <w:rPr>
          <w:rFonts w:ascii="Noto Sans" w:eastAsia="Times New Roman" w:hAnsi="Noto Sans" w:cs="Noto Sans"/>
          <w:sz w:val="20"/>
          <w:szCs w:val="20"/>
        </w:rPr>
      </w:pPr>
      <w:r w:rsidRPr="00AA5C69">
        <w:rPr>
          <w:rFonts w:ascii="Noto Sans" w:eastAsia="Times New Roman" w:hAnsi="Noto Sans" w:cs="Noto Sans"/>
          <w:sz w:val="20"/>
          <w:szCs w:val="20"/>
        </w:rPr>
        <w:t>Knowledge of financial process improvement and internal controls best practices.</w:t>
      </w:r>
    </w:p>
    <w:p w14:paraId="2252BF97" w14:textId="77777777" w:rsidR="00AA5C69" w:rsidRPr="00AA5C69" w:rsidRDefault="00AA5C69" w:rsidP="00AA5C69">
      <w:pPr>
        <w:pStyle w:val="ListParagraph"/>
        <w:widowControl/>
        <w:numPr>
          <w:ilvl w:val="0"/>
          <w:numId w:val="9"/>
        </w:numPr>
        <w:autoSpaceDE/>
        <w:autoSpaceDN/>
        <w:rPr>
          <w:rFonts w:ascii="Noto Sans" w:eastAsia="Times New Roman" w:hAnsi="Noto Sans" w:cs="Noto Sans"/>
          <w:sz w:val="20"/>
          <w:szCs w:val="20"/>
        </w:rPr>
      </w:pPr>
      <w:r w:rsidRPr="00AA5C69">
        <w:rPr>
          <w:rFonts w:ascii="Noto Sans" w:eastAsia="Times New Roman" w:hAnsi="Noto Sans" w:cs="Noto Sans"/>
          <w:sz w:val="20"/>
          <w:szCs w:val="20"/>
        </w:rPr>
        <w:t>Experience mentoring junior accountants or leading a small accounting team.</w:t>
      </w:r>
    </w:p>
    <w:p w14:paraId="7C369343" w14:textId="453488E1" w:rsidR="00504B49" w:rsidRPr="00504B49" w:rsidRDefault="00AA5C69" w:rsidP="00504B49">
      <w:pPr>
        <w:pStyle w:val="ListParagraph"/>
        <w:widowControl/>
        <w:numPr>
          <w:ilvl w:val="0"/>
          <w:numId w:val="9"/>
        </w:numPr>
        <w:autoSpaceDE/>
        <w:autoSpaceDN/>
        <w:rPr>
          <w:rFonts w:ascii="Noto Sans" w:eastAsia="Times New Roman" w:hAnsi="Noto Sans" w:cs="Noto Sans"/>
          <w:sz w:val="20"/>
          <w:szCs w:val="20"/>
        </w:rPr>
      </w:pPr>
      <w:r w:rsidRPr="00AA5C69">
        <w:rPr>
          <w:rFonts w:ascii="Noto Sans" w:eastAsia="Times New Roman" w:hAnsi="Noto Sans" w:cs="Noto Sans"/>
          <w:sz w:val="20"/>
          <w:szCs w:val="20"/>
        </w:rPr>
        <w:t>Ability to present financial data to non-accounting professionals in an understandable way.</w:t>
      </w:r>
    </w:p>
    <w:p w14:paraId="3ED8EAB7" w14:textId="77777777" w:rsidR="007F6E24" w:rsidRDefault="007F6E24" w:rsidP="000D4E0C">
      <w:pPr>
        <w:widowControl/>
        <w:autoSpaceDE/>
        <w:autoSpaceDN/>
        <w:rPr>
          <w:rFonts w:asciiTheme="minorHAnsi" w:eastAsia="Times New Roman" w:hAnsiTheme="minorHAnsi" w:cstheme="minorHAnsi"/>
          <w:b/>
          <w:bCs/>
          <w:sz w:val="28"/>
          <w:szCs w:val="28"/>
        </w:rPr>
      </w:pPr>
    </w:p>
    <w:p w14:paraId="06DBF75F" w14:textId="15CEEFF9" w:rsidR="000D4E0C" w:rsidRPr="008E425A" w:rsidRDefault="000D4E0C" w:rsidP="000D4E0C">
      <w:pPr>
        <w:widowControl/>
        <w:autoSpaceDE/>
        <w:autoSpaceDN/>
        <w:rPr>
          <w:rFonts w:ascii="Noto Sans" w:eastAsia="Times New Roman" w:hAnsi="Noto Sans" w:cs="Noto Sans"/>
          <w:b/>
          <w:bCs/>
          <w:sz w:val="24"/>
          <w:szCs w:val="24"/>
        </w:rPr>
      </w:pPr>
      <w:r w:rsidRPr="008E425A">
        <w:rPr>
          <w:rFonts w:ascii="Noto Sans" w:eastAsia="Times New Roman" w:hAnsi="Noto Sans" w:cs="Noto Sans"/>
          <w:b/>
          <w:bCs/>
          <w:sz w:val="24"/>
          <w:szCs w:val="24"/>
        </w:rPr>
        <w:t>Physical Demands</w:t>
      </w:r>
    </w:p>
    <w:p w14:paraId="072D6ABA" w14:textId="1FEB80DF" w:rsidR="00902B74" w:rsidRPr="00F040FB" w:rsidRDefault="007F5DD8" w:rsidP="00902B74">
      <w:pPr>
        <w:pStyle w:val="Default"/>
        <w:rPr>
          <w:sz w:val="20"/>
          <w:szCs w:val="20"/>
        </w:rPr>
      </w:pPr>
      <w:r w:rsidRPr="00F040FB">
        <w:rPr>
          <w:sz w:val="20"/>
          <w:szCs w:val="20"/>
        </w:rPr>
        <w:t xml:space="preserve">The physical demands described here are representative of those that must be met by an employee to successfully perform the essential functions of this job. Reasonable </w:t>
      </w:r>
      <w:r w:rsidR="00F040FB" w:rsidRPr="00F040FB">
        <w:rPr>
          <w:sz w:val="20"/>
          <w:szCs w:val="20"/>
        </w:rPr>
        <w:t>accommodation</w:t>
      </w:r>
      <w:r w:rsidRPr="00F040FB">
        <w:rPr>
          <w:sz w:val="20"/>
          <w:szCs w:val="20"/>
        </w:rPr>
        <w:t xml:space="preserve"> may be made to enable individuals with disabilities to perform the essential functions. </w:t>
      </w:r>
    </w:p>
    <w:p w14:paraId="59F4F7D9" w14:textId="71593AB0" w:rsidR="007F5DD8" w:rsidRPr="00F040FB" w:rsidRDefault="007F5DD8" w:rsidP="00902B74">
      <w:pPr>
        <w:pStyle w:val="Default"/>
        <w:numPr>
          <w:ilvl w:val="0"/>
          <w:numId w:val="11"/>
        </w:numPr>
        <w:rPr>
          <w:sz w:val="20"/>
          <w:szCs w:val="20"/>
        </w:rPr>
      </w:pPr>
      <w:r w:rsidRPr="00F040FB">
        <w:rPr>
          <w:sz w:val="20"/>
          <w:szCs w:val="20"/>
        </w:rPr>
        <w:t xml:space="preserve">While performing the duties of this job, the employee is frequently required to sit, talk or hear, as well as use hands and fingers to handle or feel. </w:t>
      </w:r>
    </w:p>
    <w:p w14:paraId="347B1609" w14:textId="30EE24AF" w:rsidR="00902B74" w:rsidRPr="008E425A" w:rsidRDefault="00902B74" w:rsidP="00902B74">
      <w:pPr>
        <w:widowControl/>
        <w:autoSpaceDE/>
        <w:autoSpaceDN/>
        <w:rPr>
          <w:rFonts w:ascii="Noto Sans" w:eastAsia="Times New Roman" w:hAnsi="Noto Sans" w:cs="Noto Sans"/>
          <w:b/>
          <w:bCs/>
          <w:sz w:val="24"/>
          <w:szCs w:val="24"/>
        </w:rPr>
      </w:pPr>
      <w:r w:rsidRPr="008E425A">
        <w:rPr>
          <w:rFonts w:ascii="Noto Sans" w:eastAsia="Times New Roman" w:hAnsi="Noto Sans" w:cs="Noto Sans"/>
          <w:b/>
          <w:bCs/>
          <w:sz w:val="24"/>
          <w:szCs w:val="24"/>
        </w:rPr>
        <w:t>Work Environment</w:t>
      </w:r>
    </w:p>
    <w:p w14:paraId="2325656E" w14:textId="154B39E0" w:rsidR="00C312EC" w:rsidRPr="00F040FB" w:rsidRDefault="00853A21" w:rsidP="00853A21">
      <w:pPr>
        <w:widowControl/>
        <w:autoSpaceDE/>
        <w:autoSpaceDN/>
        <w:rPr>
          <w:rFonts w:ascii="Noto Sans" w:hAnsi="Noto Sans" w:cs="Noto Sans"/>
          <w:sz w:val="20"/>
          <w:szCs w:val="20"/>
        </w:rPr>
      </w:pPr>
      <w:r w:rsidRPr="00F040FB">
        <w:rPr>
          <w:rFonts w:ascii="Noto Sans" w:hAnsi="Noto Sans" w:cs="Noto Sans"/>
          <w:sz w:val="20"/>
          <w:szCs w:val="20"/>
        </w:rPr>
        <w:t xml:space="preserve">The work environment characteristics described here are representative of those an employee encounters while performing the essential functions of this job. Reasonable </w:t>
      </w:r>
      <w:r w:rsidR="00F040FB" w:rsidRPr="00F040FB">
        <w:rPr>
          <w:rFonts w:ascii="Noto Sans" w:hAnsi="Noto Sans" w:cs="Noto Sans"/>
          <w:sz w:val="20"/>
          <w:szCs w:val="20"/>
        </w:rPr>
        <w:t>accommodation</w:t>
      </w:r>
      <w:r w:rsidRPr="00F040FB">
        <w:rPr>
          <w:rFonts w:ascii="Noto Sans" w:hAnsi="Noto Sans" w:cs="Noto Sans"/>
          <w:sz w:val="20"/>
          <w:szCs w:val="20"/>
        </w:rPr>
        <w:t xml:space="preserve"> may be made to enable individuals with disabilities to perform the essential functions.</w:t>
      </w:r>
    </w:p>
    <w:p w14:paraId="039A8EFA" w14:textId="4538C5E2" w:rsidR="00853A21" w:rsidRPr="00F040FB" w:rsidRDefault="00C312EC" w:rsidP="00853A21">
      <w:pPr>
        <w:pStyle w:val="ListParagraph"/>
        <w:widowControl/>
        <w:numPr>
          <w:ilvl w:val="0"/>
          <w:numId w:val="12"/>
        </w:numPr>
        <w:autoSpaceDE/>
        <w:autoSpaceDN/>
        <w:rPr>
          <w:rFonts w:ascii="Noto Sans" w:eastAsia="Times New Roman" w:hAnsi="Noto Sans" w:cs="Noto Sans"/>
          <w:sz w:val="20"/>
          <w:szCs w:val="20"/>
        </w:rPr>
      </w:pPr>
      <w:r w:rsidRPr="00F040FB">
        <w:rPr>
          <w:rFonts w:ascii="Noto Sans" w:eastAsia="Times New Roman" w:hAnsi="Noto Sans" w:cs="Noto Sans"/>
          <w:sz w:val="20"/>
          <w:szCs w:val="20"/>
        </w:rPr>
        <w:t>The noise level i</w:t>
      </w:r>
      <w:r w:rsidR="005C3325">
        <w:rPr>
          <w:rFonts w:ascii="Noto Sans" w:eastAsia="Times New Roman" w:hAnsi="Noto Sans" w:cs="Noto Sans"/>
          <w:sz w:val="20"/>
          <w:szCs w:val="20"/>
        </w:rPr>
        <w:t>n</w:t>
      </w:r>
      <w:r w:rsidRPr="00F040FB">
        <w:rPr>
          <w:rFonts w:ascii="Noto Sans" w:eastAsia="Times New Roman" w:hAnsi="Noto Sans" w:cs="Noto Sans"/>
          <w:sz w:val="20"/>
          <w:szCs w:val="20"/>
        </w:rPr>
        <w:t xml:space="preserve"> the work environment is usually quiet.</w:t>
      </w:r>
    </w:p>
    <w:p w14:paraId="3AF78919" w14:textId="6B4A27FB" w:rsidR="00C312EC" w:rsidRPr="008E425A" w:rsidRDefault="00C312EC" w:rsidP="00C312EC">
      <w:pPr>
        <w:widowControl/>
        <w:autoSpaceDE/>
        <w:autoSpaceDN/>
        <w:rPr>
          <w:rFonts w:ascii="Noto Sans" w:eastAsia="Times New Roman" w:hAnsi="Noto Sans" w:cs="Noto Sans"/>
          <w:b/>
          <w:bCs/>
          <w:sz w:val="24"/>
          <w:szCs w:val="24"/>
        </w:rPr>
      </w:pPr>
      <w:r w:rsidRPr="008E425A">
        <w:rPr>
          <w:rFonts w:ascii="Noto Sans" w:eastAsia="Times New Roman" w:hAnsi="Noto Sans" w:cs="Noto Sans"/>
          <w:b/>
          <w:bCs/>
          <w:sz w:val="24"/>
          <w:szCs w:val="24"/>
        </w:rPr>
        <w:t>Benefits</w:t>
      </w:r>
    </w:p>
    <w:p w14:paraId="5A70E807" w14:textId="3E9432C0" w:rsidR="003E2AF5" w:rsidRPr="00181899" w:rsidRDefault="006130D7" w:rsidP="00464965">
      <w:pPr>
        <w:pStyle w:val="ListParagraph"/>
        <w:widowControl/>
        <w:numPr>
          <w:ilvl w:val="0"/>
          <w:numId w:val="13"/>
        </w:numPr>
        <w:autoSpaceDE/>
        <w:autoSpaceDN/>
        <w:rPr>
          <w:rFonts w:ascii="Noto Sans" w:eastAsia="Times New Roman" w:hAnsi="Noto Sans" w:cs="Noto Sans"/>
          <w:sz w:val="20"/>
          <w:szCs w:val="20"/>
        </w:rPr>
      </w:pPr>
      <w:r>
        <w:rPr>
          <w:rFonts w:ascii="Noto Sans" w:eastAsia="Times New Roman" w:hAnsi="Noto Sans" w:cs="Noto Sans"/>
          <w:sz w:val="20"/>
          <w:szCs w:val="20"/>
        </w:rPr>
        <w:t>Eligible for a b</w:t>
      </w:r>
      <w:r w:rsidR="003C4369">
        <w:rPr>
          <w:rFonts w:ascii="Noto Sans" w:eastAsia="Times New Roman" w:hAnsi="Noto Sans" w:cs="Noto Sans"/>
          <w:sz w:val="20"/>
          <w:szCs w:val="20"/>
        </w:rPr>
        <w:t xml:space="preserve">onus </w:t>
      </w:r>
      <w:r w:rsidR="00A044A5">
        <w:rPr>
          <w:rFonts w:ascii="Noto Sans" w:eastAsia="Times New Roman" w:hAnsi="Noto Sans" w:cs="Noto Sans"/>
          <w:sz w:val="20"/>
          <w:szCs w:val="20"/>
        </w:rPr>
        <w:t>twice a year</w:t>
      </w:r>
    </w:p>
    <w:p w14:paraId="4500EE64" w14:textId="20EDB622" w:rsidR="00464965" w:rsidRPr="00F040FB" w:rsidRDefault="00464965" w:rsidP="00464965">
      <w:pPr>
        <w:pStyle w:val="ListParagraph"/>
        <w:widowControl/>
        <w:numPr>
          <w:ilvl w:val="0"/>
          <w:numId w:val="13"/>
        </w:numPr>
        <w:autoSpaceDE/>
        <w:autoSpaceDN/>
        <w:rPr>
          <w:rFonts w:ascii="Noto Sans" w:eastAsia="Times New Roman" w:hAnsi="Noto Sans" w:cs="Noto Sans"/>
          <w:b/>
          <w:bCs/>
          <w:sz w:val="20"/>
          <w:szCs w:val="20"/>
        </w:rPr>
      </w:pPr>
      <w:r w:rsidRPr="00F040FB">
        <w:rPr>
          <w:rFonts w:ascii="Noto Sans" w:hAnsi="Noto Sans" w:cs="Noto Sans"/>
          <w:sz w:val="20"/>
          <w:szCs w:val="20"/>
        </w:rPr>
        <w:t xml:space="preserve">Subsidized Medical/Dental/Vision </w:t>
      </w:r>
    </w:p>
    <w:p w14:paraId="4FC64BA4" w14:textId="64196EFC" w:rsidR="00464965" w:rsidRPr="00F040FB" w:rsidRDefault="00464965" w:rsidP="00464965">
      <w:pPr>
        <w:pStyle w:val="ListParagraph"/>
        <w:widowControl/>
        <w:numPr>
          <w:ilvl w:val="0"/>
          <w:numId w:val="13"/>
        </w:numPr>
        <w:autoSpaceDE/>
        <w:autoSpaceDN/>
        <w:rPr>
          <w:rFonts w:ascii="Noto Sans" w:eastAsia="Times New Roman" w:hAnsi="Noto Sans" w:cs="Noto Sans"/>
          <w:b/>
          <w:bCs/>
          <w:sz w:val="20"/>
          <w:szCs w:val="20"/>
        </w:rPr>
      </w:pPr>
      <w:r w:rsidRPr="00F040FB">
        <w:rPr>
          <w:rFonts w:ascii="Noto Sans" w:hAnsi="Noto Sans" w:cs="Noto Sans"/>
          <w:sz w:val="20"/>
          <w:szCs w:val="20"/>
        </w:rPr>
        <w:t xml:space="preserve">Paid Time Off and Sick Time </w:t>
      </w:r>
      <w:r w:rsidR="00C16BFC" w:rsidRPr="00F040FB">
        <w:rPr>
          <w:rFonts w:ascii="Noto Sans" w:hAnsi="Noto Sans" w:cs="Noto Sans"/>
          <w:sz w:val="20"/>
          <w:szCs w:val="20"/>
        </w:rPr>
        <w:t>Available</w:t>
      </w:r>
      <w:r w:rsidRPr="00F040FB">
        <w:rPr>
          <w:rFonts w:ascii="Noto Sans" w:hAnsi="Noto Sans" w:cs="Noto Sans"/>
          <w:sz w:val="20"/>
          <w:szCs w:val="20"/>
        </w:rPr>
        <w:t xml:space="preserve"> </w:t>
      </w:r>
    </w:p>
    <w:p w14:paraId="0550C034" w14:textId="5FA18F7A" w:rsidR="00464965" w:rsidRPr="00F040FB" w:rsidRDefault="00464965" w:rsidP="00227BFD">
      <w:pPr>
        <w:pStyle w:val="Default"/>
        <w:numPr>
          <w:ilvl w:val="0"/>
          <w:numId w:val="13"/>
        </w:numPr>
        <w:rPr>
          <w:sz w:val="20"/>
          <w:szCs w:val="20"/>
        </w:rPr>
      </w:pPr>
      <w:r w:rsidRPr="00F040FB">
        <w:rPr>
          <w:sz w:val="20"/>
          <w:szCs w:val="20"/>
        </w:rPr>
        <w:t xml:space="preserve">Eight paid holidays </w:t>
      </w:r>
    </w:p>
    <w:p w14:paraId="4F83A38D" w14:textId="77777777" w:rsidR="00AA5C69" w:rsidRDefault="00464965" w:rsidP="00AA5C69">
      <w:pPr>
        <w:pStyle w:val="Default"/>
        <w:numPr>
          <w:ilvl w:val="0"/>
          <w:numId w:val="13"/>
        </w:numPr>
        <w:rPr>
          <w:sz w:val="20"/>
          <w:szCs w:val="20"/>
        </w:rPr>
      </w:pPr>
      <w:r w:rsidRPr="00F040FB">
        <w:rPr>
          <w:sz w:val="20"/>
          <w:szCs w:val="20"/>
        </w:rPr>
        <w:t xml:space="preserve">401(k) savings plan with employer match </w:t>
      </w:r>
    </w:p>
    <w:p w14:paraId="5AF1A5BC" w14:textId="275A5535" w:rsidR="00FD6C3F" w:rsidRDefault="00464965" w:rsidP="00AA5C69">
      <w:pPr>
        <w:pStyle w:val="Default"/>
        <w:numPr>
          <w:ilvl w:val="0"/>
          <w:numId w:val="13"/>
        </w:numPr>
        <w:rPr>
          <w:sz w:val="20"/>
          <w:szCs w:val="20"/>
        </w:rPr>
      </w:pPr>
      <w:r w:rsidRPr="00AA5C69">
        <w:rPr>
          <w:sz w:val="20"/>
          <w:szCs w:val="20"/>
        </w:rPr>
        <w:t xml:space="preserve">Flexible work schedules that promote work/life balance </w:t>
      </w:r>
    </w:p>
    <w:p w14:paraId="594833FB" w14:textId="77777777" w:rsidR="004E50C2" w:rsidRDefault="004E50C2" w:rsidP="00406012">
      <w:pPr>
        <w:rPr>
          <w:rFonts w:ascii="Noto Sans" w:eastAsia="Times New Roman" w:hAnsi="Noto Sans" w:cs="Noto Sans"/>
          <w:b/>
          <w:bCs/>
          <w:sz w:val="24"/>
          <w:szCs w:val="24"/>
        </w:rPr>
      </w:pPr>
    </w:p>
    <w:p w14:paraId="39ECF35E" w14:textId="029CED4C" w:rsidR="00406012" w:rsidRPr="00406012" w:rsidRDefault="00406012" w:rsidP="00406012">
      <w:pPr>
        <w:rPr>
          <w:rFonts w:ascii="Noto Sans" w:eastAsia="Times New Roman" w:hAnsi="Noto Sans" w:cs="Noto Sans"/>
          <w:b/>
          <w:bCs/>
          <w:sz w:val="24"/>
          <w:szCs w:val="24"/>
        </w:rPr>
      </w:pPr>
      <w:r w:rsidRPr="00406012">
        <w:rPr>
          <w:rFonts w:ascii="Noto Sans" w:eastAsia="Times New Roman" w:hAnsi="Noto Sans" w:cs="Noto Sans"/>
          <w:b/>
          <w:bCs/>
          <w:sz w:val="24"/>
          <w:szCs w:val="24"/>
        </w:rPr>
        <w:t>Compensation</w:t>
      </w:r>
    </w:p>
    <w:p w14:paraId="52413B1C" w14:textId="77777777" w:rsidR="00406012" w:rsidRPr="008C179C" w:rsidRDefault="00406012" w:rsidP="008C179C">
      <w:pPr>
        <w:rPr>
          <w:rFonts w:ascii="Noto Sans" w:hAnsi="Noto Sans" w:cs="Noto Sans"/>
          <w:sz w:val="20"/>
          <w:szCs w:val="20"/>
        </w:rPr>
      </w:pPr>
      <w:r w:rsidRPr="008C179C">
        <w:rPr>
          <w:rFonts w:ascii="Noto Sans" w:hAnsi="Noto Sans" w:cs="Noto Sans"/>
          <w:sz w:val="20"/>
          <w:szCs w:val="20"/>
        </w:rPr>
        <w:t xml:space="preserve">Pay Scale: </w:t>
      </w:r>
      <w:r w:rsidRPr="008C179C">
        <w:rPr>
          <w:rFonts w:ascii="Noto Sans" w:hAnsi="Noto Sans" w:cs="Noto Sans"/>
          <w:color w:val="EE0000"/>
          <w:sz w:val="20"/>
          <w:szCs w:val="20"/>
        </w:rPr>
        <w:t>Enter Salary</w:t>
      </w:r>
    </w:p>
    <w:p w14:paraId="2B857278" w14:textId="77777777" w:rsidR="00406012" w:rsidRPr="008C179C" w:rsidRDefault="00406012" w:rsidP="008C179C">
      <w:pPr>
        <w:rPr>
          <w:rFonts w:ascii="Noto Sans" w:hAnsi="Noto Sans" w:cs="Noto Sans"/>
          <w:sz w:val="20"/>
          <w:szCs w:val="20"/>
        </w:rPr>
      </w:pPr>
      <w:r w:rsidRPr="008C179C">
        <w:rPr>
          <w:rFonts w:ascii="Noto Sans" w:hAnsi="Noto Sans" w:cs="Noto Sans"/>
          <w:sz w:val="20"/>
          <w:szCs w:val="20"/>
        </w:rPr>
        <w:t>FLSA Classification: Exempt</w:t>
      </w:r>
    </w:p>
    <w:p w14:paraId="39854281" w14:textId="77777777" w:rsidR="00406012" w:rsidRPr="008C179C" w:rsidRDefault="00406012" w:rsidP="008C179C">
      <w:pPr>
        <w:rPr>
          <w:rFonts w:ascii="Noto Sans" w:hAnsi="Noto Sans" w:cs="Noto Sans"/>
          <w:sz w:val="20"/>
          <w:szCs w:val="20"/>
        </w:rPr>
      </w:pPr>
      <w:r w:rsidRPr="008C179C">
        <w:rPr>
          <w:rFonts w:ascii="Noto Sans" w:hAnsi="Noto Sans" w:cs="Noto Sans"/>
          <w:sz w:val="20"/>
          <w:szCs w:val="20"/>
        </w:rPr>
        <w:t>Work Location: In-office Turlock, CA</w:t>
      </w:r>
    </w:p>
    <w:p w14:paraId="060B6AA8" w14:textId="77777777" w:rsidR="004E50C2" w:rsidRDefault="004E50C2" w:rsidP="008C179C">
      <w:pPr>
        <w:rPr>
          <w:rFonts w:ascii="Noto Sans" w:hAnsi="Noto Sans" w:cs="Noto Sans"/>
          <w:b/>
          <w:bCs/>
          <w:sz w:val="24"/>
          <w:szCs w:val="24"/>
        </w:rPr>
      </w:pPr>
    </w:p>
    <w:p w14:paraId="0760438C" w14:textId="2B34075E" w:rsidR="00406012" w:rsidRPr="008C179C" w:rsidRDefault="00406012" w:rsidP="008C179C">
      <w:pPr>
        <w:rPr>
          <w:rFonts w:ascii="Noto Sans" w:hAnsi="Noto Sans" w:cs="Noto Sans"/>
          <w:b/>
          <w:bCs/>
          <w:sz w:val="24"/>
          <w:szCs w:val="24"/>
        </w:rPr>
      </w:pPr>
      <w:r w:rsidRPr="008C179C">
        <w:rPr>
          <w:rFonts w:ascii="Noto Sans" w:hAnsi="Noto Sans" w:cs="Noto Sans"/>
          <w:b/>
          <w:bCs/>
          <w:sz w:val="24"/>
          <w:szCs w:val="24"/>
        </w:rPr>
        <w:t>Equal Employment Opportunity</w:t>
      </w:r>
    </w:p>
    <w:p w14:paraId="130C0916" w14:textId="111C42F6" w:rsidR="00406012" w:rsidRPr="008C179C" w:rsidRDefault="008C179C" w:rsidP="008C179C">
      <w:pPr>
        <w:rPr>
          <w:rFonts w:ascii="Noto Sans" w:hAnsi="Noto Sans" w:cs="Noto Sans"/>
          <w:sz w:val="20"/>
          <w:szCs w:val="20"/>
        </w:rPr>
      </w:pPr>
      <w:r>
        <w:rPr>
          <w:rFonts w:ascii="Noto Sans" w:hAnsi="Noto Sans" w:cs="Noto Sans"/>
          <w:sz w:val="20"/>
          <w:szCs w:val="20"/>
        </w:rPr>
        <w:t>B</w:t>
      </w:r>
      <w:r w:rsidR="00406012" w:rsidRPr="008C179C">
        <w:rPr>
          <w:rFonts w:ascii="Noto Sans" w:hAnsi="Noto Sans" w:cs="Noto Sans"/>
          <w:sz w:val="20"/>
          <w:szCs w:val="20"/>
        </w:rPr>
        <w:t>alanced Books, LLP is an Equal Opportunity Employer. We are committed to providing an inclusive and welcoming environment for all employees and applicants. Employment decisions are made without regard to race, color, religion, sex, national origin, ancestry, age (40+), physical or mental disability, medical condition, genetic information, marital status, sexual orientation, gender identity or expression, military or veteran status, or any other characteristic protected under applicable federal, state, or local law, including the California Fair Employment and Housing Act (FEHA). We also prohibit harassment and retaliation based on any of these protected characteristics. Applicants who require reasonable accommodation to participate in the hiring process are encouraged to contact HR.</w:t>
      </w:r>
    </w:p>
    <w:p w14:paraId="3E07524C" w14:textId="77777777" w:rsidR="00406012" w:rsidRPr="00AA5C69" w:rsidRDefault="00406012" w:rsidP="00406012">
      <w:pPr>
        <w:pStyle w:val="Default"/>
        <w:rPr>
          <w:sz w:val="20"/>
          <w:szCs w:val="20"/>
        </w:rPr>
      </w:pPr>
    </w:p>
    <w:sectPr w:rsidR="00406012" w:rsidRPr="00AA5C69">
      <w:headerReference w:type="even" r:id="rId11"/>
      <w:headerReference w:type="default" r:id="rId12"/>
      <w:footerReference w:type="even" r:id="rId13"/>
      <w:footerReference w:type="default" r:id="rId14"/>
      <w:headerReference w:type="first" r:id="rId15"/>
      <w:footerReference w:type="first" r:id="rId16"/>
      <w:pgSz w:w="12240" w:h="15840"/>
      <w:pgMar w:top="920" w:right="1340" w:bottom="1200" w:left="13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6119" w14:textId="77777777" w:rsidR="0026174E" w:rsidRDefault="0026174E">
      <w:r>
        <w:separator/>
      </w:r>
    </w:p>
  </w:endnote>
  <w:endnote w:type="continuationSeparator" w:id="0">
    <w:p w14:paraId="777008AC" w14:textId="77777777" w:rsidR="0026174E" w:rsidRDefault="0026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Nirmala U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38A2" w14:textId="77777777" w:rsidR="0098449D" w:rsidRDefault="00984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A5BF" w14:textId="77777777" w:rsidR="00FD6C3F" w:rsidRDefault="00A506C3">
    <w:pPr>
      <w:pStyle w:val="BodyText"/>
      <w:spacing w:line="14" w:lineRule="auto"/>
      <w:ind w:left="0" w:firstLine="0"/>
    </w:pPr>
    <w:r>
      <w:rPr>
        <w:noProof/>
      </w:rPr>
      <mc:AlternateContent>
        <mc:Choice Requires="wps">
          <w:drawing>
            <wp:anchor distT="0" distB="0" distL="0" distR="0" simplePos="0" relativeHeight="251658240" behindDoc="1" locked="0" layoutInCell="1" allowOverlap="1" wp14:anchorId="5AF1A5C0" wp14:editId="5AF1A5C1">
              <wp:simplePos x="0" y="0"/>
              <wp:positionH relativeFrom="page">
                <wp:posOffset>5717540</wp:posOffset>
              </wp:positionH>
              <wp:positionV relativeFrom="page">
                <wp:posOffset>9275889</wp:posOffset>
              </wp:positionV>
              <wp:extent cx="115379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795" cy="165100"/>
                      </a:xfrm>
                      <a:prstGeom prst="rect">
                        <a:avLst/>
                      </a:prstGeom>
                    </wps:spPr>
                    <wps:txbx>
                      <w:txbxContent>
                        <w:p w14:paraId="5AF1A5C2" w14:textId="17723012" w:rsidR="00FD6C3F" w:rsidRDefault="00A506C3">
                          <w:pPr>
                            <w:spacing w:line="244" w:lineRule="exact"/>
                            <w:ind w:left="20"/>
                            <w:rPr>
                              <w:rFonts w:ascii="Calibri"/>
                            </w:rPr>
                          </w:pPr>
                          <w:r>
                            <w:rPr>
                              <w:rFonts w:ascii="Calibri"/>
                              <w:spacing w:val="-2"/>
                            </w:rPr>
                            <w:t>Updated</w:t>
                          </w:r>
                          <w:r>
                            <w:rPr>
                              <w:rFonts w:ascii="Calibri"/>
                              <w:spacing w:val="1"/>
                            </w:rPr>
                            <w:t xml:space="preserve"> </w:t>
                          </w:r>
                          <w:r w:rsidR="003D7DBE">
                            <w:rPr>
                              <w:rFonts w:ascii="Calibri"/>
                              <w:spacing w:val="1"/>
                            </w:rPr>
                            <w:t>6</w:t>
                          </w:r>
                          <w:r>
                            <w:rPr>
                              <w:rFonts w:ascii="Calibri"/>
                              <w:spacing w:val="-2"/>
                            </w:rPr>
                            <w:t>/</w:t>
                          </w:r>
                          <w:r w:rsidR="0098449D">
                            <w:rPr>
                              <w:rFonts w:ascii="Calibri"/>
                              <w:spacing w:val="-2"/>
                            </w:rPr>
                            <w:t>23</w:t>
                          </w:r>
                          <w:r>
                            <w:rPr>
                              <w:rFonts w:ascii="Calibri"/>
                              <w:spacing w:val="-2"/>
                            </w:rPr>
                            <w:t>/202</w:t>
                          </w:r>
                          <w:r w:rsidR="0098449D">
                            <w:rPr>
                              <w:rFonts w:ascii="Calibri"/>
                              <w:spacing w:val="-2"/>
                            </w:rPr>
                            <w:t>6</w:t>
                          </w:r>
                        </w:p>
                      </w:txbxContent>
                    </wps:txbx>
                    <wps:bodyPr wrap="square" lIns="0" tIns="0" rIns="0" bIns="0" rtlCol="0">
                      <a:noAutofit/>
                    </wps:bodyPr>
                  </wps:wsp>
                </a:graphicData>
              </a:graphic>
            </wp:anchor>
          </w:drawing>
        </mc:Choice>
        <mc:Fallback>
          <w:pict>
            <v:shapetype w14:anchorId="5AF1A5C0" id="_x0000_t202" coordsize="21600,21600" o:spt="202" path="m,l,21600r21600,l21600,xe">
              <v:stroke joinstyle="miter"/>
              <v:path gradientshapeok="t" o:connecttype="rect"/>
            </v:shapetype>
            <v:shape id="Textbox 1" o:spid="_x0000_s1026" type="#_x0000_t202" style="position:absolute;margin-left:450.2pt;margin-top:730.4pt;width:90.8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" filled="f" stroked="f">
              <v:textbox inset="0,0,0,0">
                <w:txbxContent>
                  <w:p w14:paraId="5AF1A5C2" w14:textId="17723012" w:rsidR="00FD6C3F" w:rsidRDefault="00A506C3">
                    <w:pPr>
                      <w:spacing w:line="244" w:lineRule="exact"/>
                      <w:ind w:left="20"/>
                      <w:rPr>
                        <w:rFonts w:ascii="Calibri"/>
                      </w:rPr>
                    </w:pPr>
                    <w:r>
                      <w:rPr>
                        <w:rFonts w:ascii="Calibri"/>
                        <w:spacing w:val="-2"/>
                      </w:rPr>
                      <w:t>Updated</w:t>
                    </w:r>
                    <w:r>
                      <w:rPr>
                        <w:rFonts w:ascii="Calibri"/>
                        <w:spacing w:val="1"/>
                      </w:rPr>
                      <w:t xml:space="preserve"> </w:t>
                    </w:r>
                    <w:r w:rsidR="003D7DBE">
                      <w:rPr>
                        <w:rFonts w:ascii="Calibri"/>
                        <w:spacing w:val="1"/>
                      </w:rPr>
                      <w:t>6</w:t>
                    </w:r>
                    <w:r>
                      <w:rPr>
                        <w:rFonts w:ascii="Calibri"/>
                        <w:spacing w:val="-2"/>
                      </w:rPr>
                      <w:t>/</w:t>
                    </w:r>
                    <w:r w:rsidR="0098449D">
                      <w:rPr>
                        <w:rFonts w:ascii="Calibri"/>
                        <w:spacing w:val="-2"/>
                      </w:rPr>
                      <w:t>23</w:t>
                    </w:r>
                    <w:r>
                      <w:rPr>
                        <w:rFonts w:ascii="Calibri"/>
                        <w:spacing w:val="-2"/>
                      </w:rPr>
                      <w:t>/202</w:t>
                    </w:r>
                    <w:r w:rsidR="0098449D">
                      <w:rPr>
                        <w:rFonts w:ascii="Calibri"/>
                        <w:spacing w:val="-2"/>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9E2C" w14:textId="77777777" w:rsidR="0098449D" w:rsidRDefault="00984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5A29" w14:textId="77777777" w:rsidR="0026174E" w:rsidRDefault="0026174E">
      <w:r>
        <w:separator/>
      </w:r>
    </w:p>
  </w:footnote>
  <w:footnote w:type="continuationSeparator" w:id="0">
    <w:p w14:paraId="1908CCCF" w14:textId="77777777" w:rsidR="0026174E" w:rsidRDefault="0026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05D6" w14:textId="77777777" w:rsidR="0098449D" w:rsidRDefault="00984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D97C" w14:textId="77777777" w:rsidR="0098449D" w:rsidRDefault="00984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195C" w14:textId="77777777" w:rsidR="0098449D" w:rsidRDefault="0098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EB8"/>
    <w:multiLevelType w:val="hybridMultilevel"/>
    <w:tmpl w:val="251292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C1112"/>
    <w:multiLevelType w:val="hybridMultilevel"/>
    <w:tmpl w:val="1E0E5EA0"/>
    <w:lvl w:ilvl="0" w:tplc="B7E44464">
      <w:numFmt w:val="bullet"/>
      <w:lvlText w:val=""/>
      <w:lvlJc w:val="left"/>
      <w:pPr>
        <w:ind w:left="839" w:hanging="360"/>
      </w:pPr>
      <w:rPr>
        <w:rFonts w:ascii="Symbol" w:eastAsia="Symbol" w:hAnsi="Symbol" w:cs="Symbol" w:hint="default"/>
        <w:spacing w:val="0"/>
        <w:w w:val="100"/>
        <w:lang w:val="en-US" w:eastAsia="en-US" w:bidi="ar-SA"/>
      </w:rPr>
    </w:lvl>
    <w:lvl w:ilvl="1" w:tplc="00F03596">
      <w:numFmt w:val="bullet"/>
      <w:lvlText w:val="o"/>
      <w:lvlJc w:val="left"/>
      <w:pPr>
        <w:ind w:left="1560" w:hanging="361"/>
      </w:pPr>
      <w:rPr>
        <w:rFonts w:ascii="Courier New" w:eastAsia="Courier New" w:hAnsi="Courier New" w:cs="Courier New" w:hint="default"/>
        <w:b w:val="0"/>
        <w:bCs w:val="0"/>
        <w:i w:val="0"/>
        <w:iCs w:val="0"/>
        <w:spacing w:val="0"/>
        <w:w w:val="100"/>
        <w:sz w:val="20"/>
        <w:szCs w:val="20"/>
        <w:lang w:val="en-US" w:eastAsia="en-US" w:bidi="ar-SA"/>
      </w:rPr>
    </w:lvl>
    <w:lvl w:ilvl="2" w:tplc="217860DA">
      <w:numFmt w:val="bullet"/>
      <w:lvlText w:val=""/>
      <w:lvlJc w:val="left"/>
      <w:pPr>
        <w:ind w:left="2279" w:hanging="360"/>
      </w:pPr>
      <w:rPr>
        <w:rFonts w:ascii="Wingdings" w:eastAsia="Wingdings" w:hAnsi="Wingdings" w:cs="Wingdings" w:hint="default"/>
        <w:b w:val="0"/>
        <w:bCs w:val="0"/>
        <w:i w:val="0"/>
        <w:iCs w:val="0"/>
        <w:spacing w:val="0"/>
        <w:w w:val="100"/>
        <w:sz w:val="20"/>
        <w:szCs w:val="20"/>
        <w:lang w:val="en-US" w:eastAsia="en-US" w:bidi="ar-SA"/>
      </w:rPr>
    </w:lvl>
    <w:lvl w:ilvl="3" w:tplc="04D2406A">
      <w:numFmt w:val="bullet"/>
      <w:lvlText w:val="•"/>
      <w:lvlJc w:val="left"/>
      <w:pPr>
        <w:ind w:left="3192" w:hanging="360"/>
      </w:pPr>
      <w:rPr>
        <w:rFonts w:hint="default"/>
        <w:lang w:val="en-US" w:eastAsia="en-US" w:bidi="ar-SA"/>
      </w:rPr>
    </w:lvl>
    <w:lvl w:ilvl="4" w:tplc="B6624BE0">
      <w:numFmt w:val="bullet"/>
      <w:lvlText w:val="•"/>
      <w:lvlJc w:val="left"/>
      <w:pPr>
        <w:ind w:left="4105" w:hanging="360"/>
      </w:pPr>
      <w:rPr>
        <w:rFonts w:hint="default"/>
        <w:lang w:val="en-US" w:eastAsia="en-US" w:bidi="ar-SA"/>
      </w:rPr>
    </w:lvl>
    <w:lvl w:ilvl="5" w:tplc="67E417D4">
      <w:numFmt w:val="bullet"/>
      <w:lvlText w:val="•"/>
      <w:lvlJc w:val="left"/>
      <w:pPr>
        <w:ind w:left="5017" w:hanging="360"/>
      </w:pPr>
      <w:rPr>
        <w:rFonts w:hint="default"/>
        <w:lang w:val="en-US" w:eastAsia="en-US" w:bidi="ar-SA"/>
      </w:rPr>
    </w:lvl>
    <w:lvl w:ilvl="6" w:tplc="83C0CF96">
      <w:numFmt w:val="bullet"/>
      <w:lvlText w:val="•"/>
      <w:lvlJc w:val="left"/>
      <w:pPr>
        <w:ind w:left="5930" w:hanging="360"/>
      </w:pPr>
      <w:rPr>
        <w:rFonts w:hint="default"/>
        <w:lang w:val="en-US" w:eastAsia="en-US" w:bidi="ar-SA"/>
      </w:rPr>
    </w:lvl>
    <w:lvl w:ilvl="7" w:tplc="5D063182">
      <w:numFmt w:val="bullet"/>
      <w:lvlText w:val="•"/>
      <w:lvlJc w:val="left"/>
      <w:pPr>
        <w:ind w:left="6842" w:hanging="360"/>
      </w:pPr>
      <w:rPr>
        <w:rFonts w:hint="default"/>
        <w:lang w:val="en-US" w:eastAsia="en-US" w:bidi="ar-SA"/>
      </w:rPr>
    </w:lvl>
    <w:lvl w:ilvl="8" w:tplc="9B50DC42">
      <w:numFmt w:val="bullet"/>
      <w:lvlText w:val="•"/>
      <w:lvlJc w:val="left"/>
      <w:pPr>
        <w:ind w:left="7755" w:hanging="360"/>
      </w:pPr>
      <w:rPr>
        <w:rFonts w:hint="default"/>
        <w:lang w:val="en-US" w:eastAsia="en-US" w:bidi="ar-SA"/>
      </w:rPr>
    </w:lvl>
  </w:abstractNum>
  <w:abstractNum w:abstractNumId="2" w15:restartNumberingAfterBreak="0">
    <w:nsid w:val="09A658FD"/>
    <w:multiLevelType w:val="hybridMultilevel"/>
    <w:tmpl w:val="62F6EF24"/>
    <w:lvl w:ilvl="0" w:tplc="DA5E019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B5D50"/>
    <w:multiLevelType w:val="hybridMultilevel"/>
    <w:tmpl w:val="FD52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F007E"/>
    <w:multiLevelType w:val="hybridMultilevel"/>
    <w:tmpl w:val="44D28D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D4BB6"/>
    <w:multiLevelType w:val="hybridMultilevel"/>
    <w:tmpl w:val="75A6E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60D13"/>
    <w:multiLevelType w:val="hybridMultilevel"/>
    <w:tmpl w:val="C6AA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723F7"/>
    <w:multiLevelType w:val="hybridMultilevel"/>
    <w:tmpl w:val="EAE624A4"/>
    <w:lvl w:ilvl="0" w:tplc="11B0EA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D0A61"/>
    <w:multiLevelType w:val="hybridMultilevel"/>
    <w:tmpl w:val="B49660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B91028"/>
    <w:multiLevelType w:val="hybridMultilevel"/>
    <w:tmpl w:val="0106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0298B"/>
    <w:multiLevelType w:val="multilevel"/>
    <w:tmpl w:val="E346A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C46FA"/>
    <w:multiLevelType w:val="hybridMultilevel"/>
    <w:tmpl w:val="1C4CFB8E"/>
    <w:lvl w:ilvl="0" w:tplc="4120CBE6">
      <w:start w:val="1"/>
      <w:numFmt w:val="bullet"/>
      <w:lvlText w:val=""/>
      <w:lvlJc w:val="left"/>
      <w:pPr>
        <w:ind w:left="720" w:hanging="360"/>
      </w:pPr>
      <w:rPr>
        <w:rFonts w:ascii="Symbol" w:hAnsi="Symbol" w:hint="default"/>
        <w:sz w:val="20"/>
        <w:szCs w:val="20"/>
      </w:rPr>
    </w:lvl>
    <w:lvl w:ilvl="1" w:tplc="C14C1D2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331C3"/>
    <w:multiLevelType w:val="hybridMultilevel"/>
    <w:tmpl w:val="82847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EB7021"/>
    <w:multiLevelType w:val="hybridMultilevel"/>
    <w:tmpl w:val="D7324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1B0C02"/>
    <w:multiLevelType w:val="hybridMultilevel"/>
    <w:tmpl w:val="D77E98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7E3548"/>
    <w:multiLevelType w:val="hybridMultilevel"/>
    <w:tmpl w:val="87184D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3F3CF2"/>
    <w:multiLevelType w:val="multilevel"/>
    <w:tmpl w:val="B99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3798A"/>
    <w:multiLevelType w:val="multilevel"/>
    <w:tmpl w:val="FED8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D1DC1"/>
    <w:multiLevelType w:val="multilevel"/>
    <w:tmpl w:val="381A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81AFF"/>
    <w:multiLevelType w:val="hybridMultilevel"/>
    <w:tmpl w:val="A170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35025"/>
    <w:multiLevelType w:val="multilevel"/>
    <w:tmpl w:val="A238D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32B87"/>
    <w:multiLevelType w:val="multilevel"/>
    <w:tmpl w:val="1D7C6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933C5"/>
    <w:multiLevelType w:val="hybridMultilevel"/>
    <w:tmpl w:val="9A903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1FD4BA2"/>
    <w:multiLevelType w:val="hybridMultilevel"/>
    <w:tmpl w:val="B6509B82"/>
    <w:lvl w:ilvl="0" w:tplc="610A2B9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17863"/>
    <w:multiLevelType w:val="multilevel"/>
    <w:tmpl w:val="8EEC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183861">
    <w:abstractNumId w:val="1"/>
  </w:num>
  <w:num w:numId="2" w16cid:durableId="1082219061">
    <w:abstractNumId w:val="20"/>
  </w:num>
  <w:num w:numId="3" w16cid:durableId="1585650263">
    <w:abstractNumId w:val="21"/>
  </w:num>
  <w:num w:numId="4" w16cid:durableId="1302423780">
    <w:abstractNumId w:val="10"/>
  </w:num>
  <w:num w:numId="5" w16cid:durableId="125584224">
    <w:abstractNumId w:val="17"/>
  </w:num>
  <w:num w:numId="6" w16cid:durableId="660543271">
    <w:abstractNumId w:val="24"/>
  </w:num>
  <w:num w:numId="7" w16cid:durableId="1895962388">
    <w:abstractNumId w:val="4"/>
  </w:num>
  <w:num w:numId="8" w16cid:durableId="453256313">
    <w:abstractNumId w:val="22"/>
  </w:num>
  <w:num w:numId="9" w16cid:durableId="615258560">
    <w:abstractNumId w:val="2"/>
  </w:num>
  <w:num w:numId="10" w16cid:durableId="622424431">
    <w:abstractNumId w:val="3"/>
  </w:num>
  <w:num w:numId="11" w16cid:durableId="476649639">
    <w:abstractNumId w:val="23"/>
  </w:num>
  <w:num w:numId="12" w16cid:durableId="510683390">
    <w:abstractNumId w:val="7"/>
  </w:num>
  <w:num w:numId="13" w16cid:durableId="274752666">
    <w:abstractNumId w:val="11"/>
  </w:num>
  <w:num w:numId="14" w16cid:durableId="1092776202">
    <w:abstractNumId w:val="16"/>
  </w:num>
  <w:num w:numId="15" w16cid:durableId="1628391559">
    <w:abstractNumId w:val="18"/>
  </w:num>
  <w:num w:numId="16" w16cid:durableId="1013188022">
    <w:abstractNumId w:val="19"/>
  </w:num>
  <w:num w:numId="17" w16cid:durableId="151340411">
    <w:abstractNumId w:val="14"/>
  </w:num>
  <w:num w:numId="18" w16cid:durableId="1758020052">
    <w:abstractNumId w:val="8"/>
  </w:num>
  <w:num w:numId="19" w16cid:durableId="316157708">
    <w:abstractNumId w:val="9"/>
  </w:num>
  <w:num w:numId="20" w16cid:durableId="1941377252">
    <w:abstractNumId w:val="5"/>
  </w:num>
  <w:num w:numId="21" w16cid:durableId="2115320985">
    <w:abstractNumId w:val="0"/>
  </w:num>
  <w:num w:numId="22" w16cid:durableId="1424690390">
    <w:abstractNumId w:val="6"/>
  </w:num>
  <w:num w:numId="23" w16cid:durableId="86776854">
    <w:abstractNumId w:val="15"/>
  </w:num>
  <w:num w:numId="24" w16cid:durableId="1516338068">
    <w:abstractNumId w:val="12"/>
  </w:num>
  <w:num w:numId="25" w16cid:durableId="477114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6C3F"/>
    <w:rsid w:val="00001B1E"/>
    <w:rsid w:val="00042C53"/>
    <w:rsid w:val="00045253"/>
    <w:rsid w:val="00047CB1"/>
    <w:rsid w:val="00067071"/>
    <w:rsid w:val="0007151B"/>
    <w:rsid w:val="00072B7E"/>
    <w:rsid w:val="0008201C"/>
    <w:rsid w:val="000A054C"/>
    <w:rsid w:val="000A05C0"/>
    <w:rsid w:val="000A4A6A"/>
    <w:rsid w:val="000B1CA6"/>
    <w:rsid w:val="000D06FE"/>
    <w:rsid w:val="000D2344"/>
    <w:rsid w:val="000D4E0C"/>
    <w:rsid w:val="000D77A9"/>
    <w:rsid w:val="00115DA5"/>
    <w:rsid w:val="00136F34"/>
    <w:rsid w:val="00152CFC"/>
    <w:rsid w:val="00167C04"/>
    <w:rsid w:val="001751A5"/>
    <w:rsid w:val="00181899"/>
    <w:rsid w:val="00185E1C"/>
    <w:rsid w:val="00190EF3"/>
    <w:rsid w:val="001953F5"/>
    <w:rsid w:val="001960CA"/>
    <w:rsid w:val="001E38FE"/>
    <w:rsid w:val="001F15F5"/>
    <w:rsid w:val="00206AD5"/>
    <w:rsid w:val="00215149"/>
    <w:rsid w:val="00227BFD"/>
    <w:rsid w:val="00234421"/>
    <w:rsid w:val="00237BB1"/>
    <w:rsid w:val="00243ADB"/>
    <w:rsid w:val="0026174E"/>
    <w:rsid w:val="00271846"/>
    <w:rsid w:val="00274281"/>
    <w:rsid w:val="0028302E"/>
    <w:rsid w:val="00284B89"/>
    <w:rsid w:val="00285B20"/>
    <w:rsid w:val="00294FB0"/>
    <w:rsid w:val="002A48A0"/>
    <w:rsid w:val="002B503A"/>
    <w:rsid w:val="002C7585"/>
    <w:rsid w:val="002C766E"/>
    <w:rsid w:val="002E7552"/>
    <w:rsid w:val="003055F0"/>
    <w:rsid w:val="003108E3"/>
    <w:rsid w:val="00312933"/>
    <w:rsid w:val="0031352F"/>
    <w:rsid w:val="00316501"/>
    <w:rsid w:val="0031765D"/>
    <w:rsid w:val="00322250"/>
    <w:rsid w:val="00322CD0"/>
    <w:rsid w:val="0032567A"/>
    <w:rsid w:val="00331C26"/>
    <w:rsid w:val="003351CA"/>
    <w:rsid w:val="00345B57"/>
    <w:rsid w:val="00347D74"/>
    <w:rsid w:val="00350AF3"/>
    <w:rsid w:val="00372CD8"/>
    <w:rsid w:val="0039273E"/>
    <w:rsid w:val="003A78CD"/>
    <w:rsid w:val="003C4369"/>
    <w:rsid w:val="003C46D6"/>
    <w:rsid w:val="003D21FB"/>
    <w:rsid w:val="003D7DBE"/>
    <w:rsid w:val="003E12FC"/>
    <w:rsid w:val="003E19D7"/>
    <w:rsid w:val="003E2AF5"/>
    <w:rsid w:val="00406012"/>
    <w:rsid w:val="0041105F"/>
    <w:rsid w:val="004309B9"/>
    <w:rsid w:val="00440ADE"/>
    <w:rsid w:val="0044239A"/>
    <w:rsid w:val="00463600"/>
    <w:rsid w:val="00464965"/>
    <w:rsid w:val="00467F90"/>
    <w:rsid w:val="00470EC8"/>
    <w:rsid w:val="00475191"/>
    <w:rsid w:val="00476066"/>
    <w:rsid w:val="00480B99"/>
    <w:rsid w:val="00495F63"/>
    <w:rsid w:val="004A624B"/>
    <w:rsid w:val="004B2573"/>
    <w:rsid w:val="004C237E"/>
    <w:rsid w:val="004E50C2"/>
    <w:rsid w:val="00502C3D"/>
    <w:rsid w:val="00504B49"/>
    <w:rsid w:val="005126CB"/>
    <w:rsid w:val="0051770C"/>
    <w:rsid w:val="00561487"/>
    <w:rsid w:val="005942B4"/>
    <w:rsid w:val="005B4B26"/>
    <w:rsid w:val="005B60C3"/>
    <w:rsid w:val="005C001C"/>
    <w:rsid w:val="005C3325"/>
    <w:rsid w:val="005E60DE"/>
    <w:rsid w:val="005F5F7F"/>
    <w:rsid w:val="006054B5"/>
    <w:rsid w:val="006130D7"/>
    <w:rsid w:val="006215B2"/>
    <w:rsid w:val="00643AE4"/>
    <w:rsid w:val="00691396"/>
    <w:rsid w:val="006A268F"/>
    <w:rsid w:val="006A30CA"/>
    <w:rsid w:val="006D0623"/>
    <w:rsid w:val="006D5E67"/>
    <w:rsid w:val="006F42B4"/>
    <w:rsid w:val="006F578B"/>
    <w:rsid w:val="00704417"/>
    <w:rsid w:val="007129BC"/>
    <w:rsid w:val="00736762"/>
    <w:rsid w:val="00760B10"/>
    <w:rsid w:val="0076429D"/>
    <w:rsid w:val="007734B6"/>
    <w:rsid w:val="00790FAB"/>
    <w:rsid w:val="007B0799"/>
    <w:rsid w:val="007B4DE5"/>
    <w:rsid w:val="007B53C5"/>
    <w:rsid w:val="007B6987"/>
    <w:rsid w:val="007C0F26"/>
    <w:rsid w:val="007D3EAA"/>
    <w:rsid w:val="007F41E2"/>
    <w:rsid w:val="007F5DD8"/>
    <w:rsid w:val="007F6E24"/>
    <w:rsid w:val="00803D15"/>
    <w:rsid w:val="00805DE8"/>
    <w:rsid w:val="00824DB7"/>
    <w:rsid w:val="00832098"/>
    <w:rsid w:val="008322FE"/>
    <w:rsid w:val="00832BE4"/>
    <w:rsid w:val="008404C9"/>
    <w:rsid w:val="00843A0E"/>
    <w:rsid w:val="00846D7E"/>
    <w:rsid w:val="00853A21"/>
    <w:rsid w:val="0087146D"/>
    <w:rsid w:val="00877D61"/>
    <w:rsid w:val="00886961"/>
    <w:rsid w:val="00890971"/>
    <w:rsid w:val="0089171D"/>
    <w:rsid w:val="008A30A6"/>
    <w:rsid w:val="008B510E"/>
    <w:rsid w:val="008B6653"/>
    <w:rsid w:val="008C09D8"/>
    <w:rsid w:val="008C179C"/>
    <w:rsid w:val="008D3FF1"/>
    <w:rsid w:val="008E2640"/>
    <w:rsid w:val="008E425A"/>
    <w:rsid w:val="00902B74"/>
    <w:rsid w:val="00905507"/>
    <w:rsid w:val="00950177"/>
    <w:rsid w:val="00955A31"/>
    <w:rsid w:val="0096350A"/>
    <w:rsid w:val="009674B6"/>
    <w:rsid w:val="0098449D"/>
    <w:rsid w:val="00992305"/>
    <w:rsid w:val="009B41BF"/>
    <w:rsid w:val="009B77BE"/>
    <w:rsid w:val="009D4E66"/>
    <w:rsid w:val="009D7A76"/>
    <w:rsid w:val="009F4532"/>
    <w:rsid w:val="00A044A5"/>
    <w:rsid w:val="00A10F12"/>
    <w:rsid w:val="00A32AC8"/>
    <w:rsid w:val="00A506C3"/>
    <w:rsid w:val="00A63BFD"/>
    <w:rsid w:val="00A66786"/>
    <w:rsid w:val="00A72689"/>
    <w:rsid w:val="00AA5C69"/>
    <w:rsid w:val="00AD03F8"/>
    <w:rsid w:val="00AD3F34"/>
    <w:rsid w:val="00AD623A"/>
    <w:rsid w:val="00AD697C"/>
    <w:rsid w:val="00AE7EA9"/>
    <w:rsid w:val="00B031D3"/>
    <w:rsid w:val="00B05223"/>
    <w:rsid w:val="00B41224"/>
    <w:rsid w:val="00B46714"/>
    <w:rsid w:val="00B62916"/>
    <w:rsid w:val="00B71531"/>
    <w:rsid w:val="00B8500C"/>
    <w:rsid w:val="00BA0655"/>
    <w:rsid w:val="00BA7AC5"/>
    <w:rsid w:val="00BB0859"/>
    <w:rsid w:val="00BD3D3A"/>
    <w:rsid w:val="00BE005A"/>
    <w:rsid w:val="00BF2AB3"/>
    <w:rsid w:val="00C12DED"/>
    <w:rsid w:val="00C16BFC"/>
    <w:rsid w:val="00C22B8D"/>
    <w:rsid w:val="00C25DBE"/>
    <w:rsid w:val="00C312EC"/>
    <w:rsid w:val="00C3731E"/>
    <w:rsid w:val="00C53B9E"/>
    <w:rsid w:val="00C57A55"/>
    <w:rsid w:val="00C71539"/>
    <w:rsid w:val="00C80C72"/>
    <w:rsid w:val="00C87CBE"/>
    <w:rsid w:val="00CA29CB"/>
    <w:rsid w:val="00CB3C80"/>
    <w:rsid w:val="00CE10BA"/>
    <w:rsid w:val="00CE3BBC"/>
    <w:rsid w:val="00D044DF"/>
    <w:rsid w:val="00D0682B"/>
    <w:rsid w:val="00D1519A"/>
    <w:rsid w:val="00D2292C"/>
    <w:rsid w:val="00D24220"/>
    <w:rsid w:val="00D32C5C"/>
    <w:rsid w:val="00D350DE"/>
    <w:rsid w:val="00D447AB"/>
    <w:rsid w:val="00D46CAB"/>
    <w:rsid w:val="00D61785"/>
    <w:rsid w:val="00D642E1"/>
    <w:rsid w:val="00D755CB"/>
    <w:rsid w:val="00D859BE"/>
    <w:rsid w:val="00D8732B"/>
    <w:rsid w:val="00D93A92"/>
    <w:rsid w:val="00D95457"/>
    <w:rsid w:val="00DC62F7"/>
    <w:rsid w:val="00DE409F"/>
    <w:rsid w:val="00DE7511"/>
    <w:rsid w:val="00E03483"/>
    <w:rsid w:val="00E04F1E"/>
    <w:rsid w:val="00E11A3D"/>
    <w:rsid w:val="00E20F9F"/>
    <w:rsid w:val="00E36F9B"/>
    <w:rsid w:val="00E4492A"/>
    <w:rsid w:val="00E44FE3"/>
    <w:rsid w:val="00E500CC"/>
    <w:rsid w:val="00E619EA"/>
    <w:rsid w:val="00E951A7"/>
    <w:rsid w:val="00EA6074"/>
    <w:rsid w:val="00EC2182"/>
    <w:rsid w:val="00EC5C00"/>
    <w:rsid w:val="00EC6000"/>
    <w:rsid w:val="00EE2236"/>
    <w:rsid w:val="00F012B9"/>
    <w:rsid w:val="00F040FB"/>
    <w:rsid w:val="00F22906"/>
    <w:rsid w:val="00F26C93"/>
    <w:rsid w:val="00F27009"/>
    <w:rsid w:val="00F36181"/>
    <w:rsid w:val="00F361E4"/>
    <w:rsid w:val="00F441BA"/>
    <w:rsid w:val="00F56287"/>
    <w:rsid w:val="00F706CE"/>
    <w:rsid w:val="00F77A1D"/>
    <w:rsid w:val="00F82A8E"/>
    <w:rsid w:val="00FA4022"/>
    <w:rsid w:val="00FA48D6"/>
    <w:rsid w:val="00FA4B41"/>
    <w:rsid w:val="00FD196B"/>
    <w:rsid w:val="00FD25B4"/>
    <w:rsid w:val="00FD371E"/>
    <w:rsid w:val="00FD633A"/>
    <w:rsid w:val="00FD6C3F"/>
    <w:rsid w:val="00FD7779"/>
    <w:rsid w:val="00FE0B58"/>
    <w:rsid w:val="00FE1409"/>
    <w:rsid w:val="00FF221A"/>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1A53A"/>
  <w15:docId w15:val="{3785DEDF-A5A8-4696-A334-377705D0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120"/>
      <w:outlineLvl w:val="0"/>
    </w:pPr>
    <w:rPr>
      <w:rFonts w:ascii="Arial Black" w:eastAsia="Arial Black" w:hAnsi="Arial Black" w:cs="Arial Black"/>
      <w:sz w:val="24"/>
      <w:szCs w:val="24"/>
    </w:rPr>
  </w:style>
  <w:style w:type="paragraph" w:styleId="Heading3">
    <w:name w:val="heading 3"/>
    <w:basedOn w:val="Normal"/>
    <w:next w:val="Normal"/>
    <w:link w:val="Heading3Char"/>
    <w:uiPriority w:val="9"/>
    <w:semiHidden/>
    <w:unhideWhenUsed/>
    <w:qFormat/>
    <w:rsid w:val="00DE40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79" w:hanging="360"/>
    </w:pPr>
    <w:rPr>
      <w:sz w:val="20"/>
      <w:szCs w:val="20"/>
    </w:rPr>
  </w:style>
  <w:style w:type="paragraph" w:styleId="Title">
    <w:name w:val="Title"/>
    <w:basedOn w:val="Normal"/>
    <w:uiPriority w:val="10"/>
    <w:qFormat/>
    <w:pPr>
      <w:spacing w:before="275"/>
      <w:ind w:left="120"/>
    </w:pPr>
    <w:rPr>
      <w:rFonts w:ascii="Arial Black" w:eastAsia="Arial Black" w:hAnsi="Arial Black" w:cs="Arial Black"/>
      <w:sz w:val="28"/>
      <w:szCs w:val="28"/>
    </w:rPr>
  </w:style>
  <w:style w:type="paragraph" w:styleId="ListParagraph">
    <w:name w:val="List Paragraph"/>
    <w:basedOn w:val="Normal"/>
    <w:uiPriority w:val="34"/>
    <w:qFormat/>
    <w:pPr>
      <w:ind w:left="2279"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DE409F"/>
    <w:rPr>
      <w:rFonts w:asciiTheme="majorHAnsi" w:eastAsiaTheme="majorEastAsia" w:hAnsiTheme="majorHAnsi" w:cstheme="majorBidi"/>
      <w:color w:val="243F60" w:themeColor="accent1" w:themeShade="7F"/>
      <w:sz w:val="24"/>
      <w:szCs w:val="24"/>
    </w:rPr>
  </w:style>
  <w:style w:type="paragraph" w:customStyle="1" w:styleId="Default">
    <w:name w:val="Default"/>
    <w:rsid w:val="001953F5"/>
    <w:pPr>
      <w:widowControl/>
      <w:adjustRightInd w:val="0"/>
    </w:pPr>
    <w:rPr>
      <w:rFonts w:ascii="Noto Sans" w:hAnsi="Noto Sans" w:cs="Noto Sans"/>
      <w:color w:val="000000"/>
      <w:sz w:val="24"/>
      <w:szCs w:val="24"/>
    </w:rPr>
  </w:style>
  <w:style w:type="paragraph" w:styleId="Header">
    <w:name w:val="header"/>
    <w:basedOn w:val="Normal"/>
    <w:link w:val="HeaderChar"/>
    <w:uiPriority w:val="99"/>
    <w:unhideWhenUsed/>
    <w:rsid w:val="00E04F1E"/>
    <w:pPr>
      <w:tabs>
        <w:tab w:val="center" w:pos="4680"/>
        <w:tab w:val="right" w:pos="9360"/>
      </w:tabs>
    </w:pPr>
  </w:style>
  <w:style w:type="character" w:customStyle="1" w:styleId="HeaderChar">
    <w:name w:val="Header Char"/>
    <w:basedOn w:val="DefaultParagraphFont"/>
    <w:link w:val="Header"/>
    <w:uiPriority w:val="99"/>
    <w:rsid w:val="00E04F1E"/>
    <w:rPr>
      <w:rFonts w:ascii="Lucida Sans" w:eastAsia="Lucida Sans" w:hAnsi="Lucida Sans" w:cs="Lucida Sans"/>
    </w:rPr>
  </w:style>
  <w:style w:type="paragraph" w:styleId="Footer">
    <w:name w:val="footer"/>
    <w:basedOn w:val="Normal"/>
    <w:link w:val="FooterChar"/>
    <w:uiPriority w:val="99"/>
    <w:unhideWhenUsed/>
    <w:rsid w:val="00E04F1E"/>
    <w:pPr>
      <w:tabs>
        <w:tab w:val="center" w:pos="4680"/>
        <w:tab w:val="right" w:pos="9360"/>
      </w:tabs>
    </w:pPr>
  </w:style>
  <w:style w:type="character" w:customStyle="1" w:styleId="FooterChar">
    <w:name w:val="Footer Char"/>
    <w:basedOn w:val="DefaultParagraphFont"/>
    <w:link w:val="Footer"/>
    <w:uiPriority w:val="99"/>
    <w:rsid w:val="00E04F1E"/>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5848">
      <w:bodyDiv w:val="1"/>
      <w:marLeft w:val="0"/>
      <w:marRight w:val="0"/>
      <w:marTop w:val="0"/>
      <w:marBottom w:val="0"/>
      <w:divBdr>
        <w:top w:val="none" w:sz="0" w:space="0" w:color="auto"/>
        <w:left w:val="none" w:sz="0" w:space="0" w:color="auto"/>
        <w:bottom w:val="none" w:sz="0" w:space="0" w:color="auto"/>
        <w:right w:val="none" w:sz="0" w:space="0" w:color="auto"/>
      </w:divBdr>
    </w:div>
    <w:div w:id="536086160">
      <w:bodyDiv w:val="1"/>
      <w:marLeft w:val="0"/>
      <w:marRight w:val="0"/>
      <w:marTop w:val="0"/>
      <w:marBottom w:val="0"/>
      <w:divBdr>
        <w:top w:val="none" w:sz="0" w:space="0" w:color="auto"/>
        <w:left w:val="none" w:sz="0" w:space="0" w:color="auto"/>
        <w:bottom w:val="none" w:sz="0" w:space="0" w:color="auto"/>
        <w:right w:val="none" w:sz="0" w:space="0" w:color="auto"/>
      </w:divBdr>
    </w:div>
    <w:div w:id="1588808136">
      <w:bodyDiv w:val="1"/>
      <w:marLeft w:val="0"/>
      <w:marRight w:val="0"/>
      <w:marTop w:val="0"/>
      <w:marBottom w:val="0"/>
      <w:divBdr>
        <w:top w:val="none" w:sz="0" w:space="0" w:color="auto"/>
        <w:left w:val="none" w:sz="0" w:space="0" w:color="auto"/>
        <w:bottom w:val="none" w:sz="0" w:space="0" w:color="auto"/>
        <w:right w:val="none" w:sz="0" w:space="0" w:color="auto"/>
      </w:divBdr>
    </w:div>
    <w:div w:id="2142376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89926813E3BD448FD6DFBA0133FED0" ma:contentTypeVersion="13" ma:contentTypeDescription="Create a new document." ma:contentTypeScope="" ma:versionID="78aa0bb6294ba4db1f136c9706d9cf48">
  <xsd:schema xmlns:xsd="http://www.w3.org/2001/XMLSchema" xmlns:xs="http://www.w3.org/2001/XMLSchema" xmlns:p="http://schemas.microsoft.com/office/2006/metadata/properties" xmlns:ns2="648557f7-744f-4267-b231-6074d46f8939" xmlns:ns3="c592caff-f591-4a0a-8e80-27d674edece5" targetNamespace="http://schemas.microsoft.com/office/2006/metadata/properties" ma:root="true" ma:fieldsID="bb17d6932cae6188aa04c1e11c93413a" ns2:_="" ns3:_="">
    <xsd:import namespace="648557f7-744f-4267-b231-6074d46f8939"/>
    <xsd:import namespace="c592caff-f591-4a0a-8e80-27d674edec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57f7-744f-4267-b231-6074d46f8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af5efd-d2fa-485b-8e9b-e967ce18db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2caff-f591-4a0a-8e80-27d674edec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a94eaa-4db7-46bb-b8d5-dd75bde7d59e}" ma:internalName="TaxCatchAll" ma:showField="CatchAllData" ma:web="c592caff-f591-4a0a-8e80-27d674ede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92caff-f591-4a0a-8e80-27d674edece5" xsi:nil="true"/>
    <lcf76f155ced4ddcb4097134ff3c332f xmlns="648557f7-744f-4267-b231-6074d46f89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9E952C-5854-46E1-A094-BECEA741003B}">
  <ds:schemaRefs>
    <ds:schemaRef ds:uri="http://schemas.microsoft.com/sharepoint/v3/contenttype/forms"/>
  </ds:schemaRefs>
</ds:datastoreItem>
</file>

<file path=customXml/itemProps2.xml><?xml version="1.0" encoding="utf-8"?>
<ds:datastoreItem xmlns:ds="http://schemas.openxmlformats.org/officeDocument/2006/customXml" ds:itemID="{AF6D52EC-A42E-440F-A35C-0BE8ED39A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557f7-744f-4267-b231-6074d46f8939"/>
    <ds:schemaRef ds:uri="c592caff-f591-4a0a-8e80-27d674ede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E1BE5-DF79-4A9A-8BBC-FB78B15F49FA}">
  <ds:schemaRefs>
    <ds:schemaRef ds:uri="http://schemas.microsoft.com/office/2006/metadata/properties"/>
    <ds:schemaRef ds:uri="http://schemas.microsoft.com/office/infopath/2007/PartnerControls"/>
    <ds:schemaRef ds:uri="c592caff-f591-4a0a-8e80-27d674edece5"/>
    <ds:schemaRef ds:uri="648557f7-744f-4267-b231-6074d46f8939"/>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1058</Words>
  <Characters>6614</Characters>
  <Application>Microsoft Office Word</Application>
  <DocSecurity>0</DocSecurity>
  <Lines>137</Lines>
  <Paragraphs>87</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Stapleton</dc:creator>
  <dc:description/>
  <cp:lastModifiedBy>Delia Black</cp:lastModifiedBy>
  <cp:revision>202</cp:revision>
  <dcterms:created xsi:type="dcterms:W3CDTF">2025-01-16T22:57:00Z</dcterms:created>
  <dcterms:modified xsi:type="dcterms:W3CDTF">2026-06-23T17:53:00Z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0x0101005389926813E3BD448FD6DFBA0133FED0</vt:lpwstr>
  </property>
  <property fmtid="{D5CDD505-2E9C-101B-9397-08002B2CF9AE}" pid="3" name="Created">
    <vt:filetime>2024-10-03T00:00:00Z</vt:filetime>
  </property>
  <property fmtid="{D5CDD505-2E9C-101B-9397-08002B2CF9AE}" pid="4" name="Creator">
    <vt:lpwstr>Acrobat PDFMaker 24 for Word</vt:lpwstr>
  </property>
  <property fmtid="{D5CDD505-2E9C-101B-9397-08002B2CF9AE}" pid="5" name="LastSaved">
    <vt:filetime>2025-01-16T00:00:00Z</vt:filetime>
  </property>
  <property fmtid="{D5CDD505-2E9C-101B-9397-08002B2CF9AE}" pid="6" name="MediaServiceImageTags">
    <vt:lpwstr/>
  </property>
  <property fmtid="{D5CDD505-2E9C-101B-9397-08002B2CF9AE}" pid="7" name="Order">
    <vt:lpwstr>172000.000000</vt:lpwstr>
  </property>
  <property fmtid="{D5CDD505-2E9C-101B-9397-08002B2CF9AE}" pid="8" name="Producer">
    <vt:lpwstr>Adobe PDF Library 24.3.144</vt:lpwstr>
  </property>
  <property fmtid="{D5CDD505-2E9C-101B-9397-08002B2CF9AE}" pid="9" name="SourceModified">
    <vt:lpwstr/>
  </property>
  <property fmtid="{D5CDD505-2E9C-101B-9397-08002B2CF9AE}" pid="10" name="docLang">
    <vt:lpwstr>en</vt:lpwstr>
  </property>
</Properties>
</file>